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92E6" w14:textId="77777777" w:rsidR="00AF483F" w:rsidRPr="00FD0C39" w:rsidRDefault="00AF483F" w:rsidP="00040A9C"/>
    <w:p w14:paraId="35DC92E7" w14:textId="77777777" w:rsidR="00AF483F" w:rsidRPr="00FD0C39" w:rsidRDefault="00AF483F" w:rsidP="00040A9C"/>
    <w:p w14:paraId="35DC92E8" w14:textId="77777777" w:rsidR="00A55478" w:rsidRPr="00FD0C39" w:rsidRDefault="00A55478" w:rsidP="00040A9C"/>
    <w:p w14:paraId="35DC92E9" w14:textId="77777777" w:rsidR="00040A9C" w:rsidRPr="00FD0C39" w:rsidRDefault="00040A9C" w:rsidP="00040A9C"/>
    <w:p w14:paraId="35DC92EA" w14:textId="77777777" w:rsidR="00040A9C" w:rsidRPr="00FD0C39" w:rsidRDefault="00040A9C" w:rsidP="00040A9C"/>
    <w:p w14:paraId="35DC92EB" w14:textId="77777777" w:rsidR="00040A9C" w:rsidRPr="00FD0C39" w:rsidRDefault="00040A9C" w:rsidP="00040A9C"/>
    <w:p w14:paraId="35DC92EC" w14:textId="77777777" w:rsidR="00040A9C" w:rsidRPr="00FD0C39" w:rsidRDefault="00040A9C" w:rsidP="00040A9C"/>
    <w:p w14:paraId="35DC92ED" w14:textId="77777777" w:rsidR="00A55478" w:rsidRDefault="00A55478" w:rsidP="00040A9C"/>
    <w:p w14:paraId="35DC92EE" w14:textId="77777777" w:rsidR="00906181" w:rsidRDefault="00906181" w:rsidP="00040A9C"/>
    <w:p w14:paraId="35DC92EF" w14:textId="77777777" w:rsidR="00906181" w:rsidRDefault="00906181" w:rsidP="00040A9C"/>
    <w:p w14:paraId="35DC92F0" w14:textId="77777777" w:rsidR="00906181" w:rsidRPr="00FD0C39" w:rsidRDefault="00906181" w:rsidP="00040A9C"/>
    <w:p w14:paraId="35DC92F1" w14:textId="77777777" w:rsidR="00040A9C" w:rsidRPr="00FD0C39" w:rsidRDefault="00040A9C" w:rsidP="00040A9C"/>
    <w:p w14:paraId="35DC92F2" w14:textId="77777777" w:rsidR="00040A9C" w:rsidRPr="00FD0C39" w:rsidRDefault="00040A9C" w:rsidP="00040A9C"/>
    <w:p w14:paraId="35DC92F3" w14:textId="6774BCDF" w:rsidR="00A55478" w:rsidRPr="00FD0C39" w:rsidRDefault="00715975" w:rsidP="00040A9C">
      <w:pPr>
        <w:jc w:val="center"/>
      </w:pPr>
      <w:r>
        <w:rPr>
          <w:noProof/>
        </w:rPr>
        <w:drawing>
          <wp:inline distT="0" distB="0" distL="0" distR="0" wp14:anchorId="63A8340A" wp14:editId="46E13F32">
            <wp:extent cx="1890445" cy="61653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K_L1_CMYK_S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1214" cy="623311"/>
                    </a:xfrm>
                    <a:prstGeom prst="rect">
                      <a:avLst/>
                    </a:prstGeom>
                  </pic:spPr>
                </pic:pic>
              </a:graphicData>
            </a:graphic>
          </wp:inline>
        </w:drawing>
      </w:r>
      <w:bookmarkStart w:id="0" w:name="_GoBack"/>
      <w:bookmarkEnd w:id="0"/>
    </w:p>
    <w:p w14:paraId="35DC92F4" w14:textId="77777777" w:rsidR="00040A9C" w:rsidRPr="00FD0C39" w:rsidRDefault="00040A9C" w:rsidP="00040A9C">
      <w:pPr>
        <w:jc w:val="center"/>
      </w:pPr>
    </w:p>
    <w:p w14:paraId="35DC92F5" w14:textId="77777777" w:rsidR="00040A9C" w:rsidRPr="00FD0C39" w:rsidRDefault="00040A9C" w:rsidP="00040A9C">
      <w:pPr>
        <w:jc w:val="center"/>
      </w:pPr>
    </w:p>
    <w:p w14:paraId="35DC92F6" w14:textId="77777777" w:rsidR="00040A9C" w:rsidRDefault="00040A9C" w:rsidP="00040A9C">
      <w:pPr>
        <w:jc w:val="center"/>
      </w:pPr>
    </w:p>
    <w:p w14:paraId="35DC92F7" w14:textId="77777777" w:rsidR="00365A32" w:rsidRPr="00FD0C39" w:rsidRDefault="00365A32" w:rsidP="00040A9C">
      <w:pPr>
        <w:jc w:val="center"/>
      </w:pPr>
    </w:p>
    <w:p w14:paraId="35DC92F8" w14:textId="77777777" w:rsidR="00040A9C" w:rsidRPr="00FD0C39" w:rsidRDefault="00040A9C" w:rsidP="00040A9C">
      <w:pPr>
        <w:jc w:val="center"/>
      </w:pPr>
    </w:p>
    <w:p w14:paraId="21BDDB68" w14:textId="570CD8F2" w:rsidR="00B45020" w:rsidRDefault="00C74D9A" w:rsidP="00B45020">
      <w:pPr>
        <w:jc w:val="center"/>
        <w:rPr>
          <w:rFonts w:ascii="Arial" w:hAnsi="Arial"/>
          <w:b/>
          <w:sz w:val="36"/>
        </w:rPr>
      </w:pPr>
      <w:r>
        <w:rPr>
          <w:rFonts w:ascii="Arial" w:hAnsi="Arial"/>
          <w:b/>
          <w:sz w:val="36"/>
        </w:rPr>
        <w:t>Anbudsförfrågan avseende</w:t>
      </w:r>
      <w:r w:rsidR="00B45020">
        <w:rPr>
          <w:rFonts w:ascii="Arial" w:hAnsi="Arial"/>
          <w:b/>
          <w:sz w:val="36"/>
        </w:rPr>
        <w:t xml:space="preserve"> upphandling av </w:t>
      </w:r>
    </w:p>
    <w:p w14:paraId="35DC92FA" w14:textId="0B96E8BF" w:rsidR="00AB35ED" w:rsidRDefault="00B45020" w:rsidP="00B45020">
      <w:pPr>
        <w:jc w:val="center"/>
        <w:rPr>
          <w:rFonts w:ascii="Arial" w:hAnsi="Arial"/>
          <w:b/>
          <w:sz w:val="36"/>
        </w:rPr>
      </w:pPr>
      <w:r>
        <w:rPr>
          <w:rFonts w:ascii="Arial" w:hAnsi="Arial"/>
          <w:b/>
          <w:sz w:val="36"/>
        </w:rPr>
        <w:t>ekonomi- och löneadministration</w:t>
      </w:r>
    </w:p>
    <w:p w14:paraId="34AE12A4" w14:textId="77777777" w:rsidR="00B45020" w:rsidRDefault="00B45020" w:rsidP="00B45020">
      <w:pPr>
        <w:jc w:val="center"/>
        <w:rPr>
          <w:rFonts w:ascii="Arial" w:hAnsi="Arial"/>
          <w:b/>
          <w:sz w:val="36"/>
        </w:rPr>
      </w:pPr>
    </w:p>
    <w:p w14:paraId="35DC92FD" w14:textId="3CA11710" w:rsidR="00BF1E0C" w:rsidRPr="00FD0C39" w:rsidRDefault="00520E7A" w:rsidP="00040A9C">
      <w:pPr>
        <w:jc w:val="center"/>
        <w:rPr>
          <w:rFonts w:ascii="Arial" w:hAnsi="Arial"/>
          <w:b/>
          <w:sz w:val="36"/>
        </w:rPr>
      </w:pPr>
      <w:r>
        <w:rPr>
          <w:rFonts w:ascii="Arial" w:hAnsi="Arial"/>
          <w:b/>
          <w:sz w:val="36"/>
        </w:rPr>
        <w:t>20</w:t>
      </w:r>
      <w:r w:rsidR="00715975">
        <w:rPr>
          <w:rFonts w:ascii="Arial" w:hAnsi="Arial"/>
          <w:b/>
          <w:sz w:val="36"/>
        </w:rPr>
        <w:t>XX</w:t>
      </w:r>
      <w:r>
        <w:rPr>
          <w:rFonts w:ascii="Arial" w:hAnsi="Arial"/>
          <w:b/>
          <w:sz w:val="36"/>
        </w:rPr>
        <w:t>-</w:t>
      </w:r>
      <w:r w:rsidR="00D510B6">
        <w:rPr>
          <w:rFonts w:ascii="Arial" w:hAnsi="Arial"/>
          <w:b/>
          <w:sz w:val="36"/>
        </w:rPr>
        <w:t>XX-XX</w:t>
      </w:r>
    </w:p>
    <w:p w14:paraId="35DC932A" w14:textId="299BE541" w:rsidR="00F60861" w:rsidRPr="003347BB" w:rsidRDefault="00F60861">
      <w:pPr>
        <w:rPr>
          <w:rFonts w:ascii="Arial" w:eastAsia="Calibri" w:hAnsi="Arial"/>
          <w:b/>
          <w:sz w:val="28"/>
          <w:szCs w:val="28"/>
        </w:rPr>
      </w:pPr>
      <w:bookmarkStart w:id="1" w:name="_Toc320105100"/>
      <w:bookmarkStart w:id="2" w:name="_Toc325322571"/>
      <w:bookmarkStart w:id="3" w:name="_Toc343755756"/>
      <w:bookmarkStart w:id="4" w:name="_Toc345192077"/>
      <w:bookmarkStart w:id="5" w:name="_Toc346898259"/>
      <w:r>
        <w:br w:type="page"/>
      </w:r>
    </w:p>
    <w:p w14:paraId="35DC932B" w14:textId="7D8B8ECE" w:rsidR="00CD3EC4" w:rsidRPr="006E6107" w:rsidRDefault="00544DF0" w:rsidP="006E6107">
      <w:pPr>
        <w:spacing w:after="360"/>
        <w:rPr>
          <w:rFonts w:ascii="Arial" w:hAnsi="Arial"/>
          <w:b/>
          <w:sz w:val="28"/>
          <w:szCs w:val="28"/>
        </w:rPr>
      </w:pPr>
      <w:r w:rsidRPr="006E6107">
        <w:rPr>
          <w:rFonts w:ascii="Arial" w:hAnsi="Arial"/>
          <w:b/>
          <w:sz w:val="28"/>
          <w:szCs w:val="28"/>
        </w:rPr>
        <w:lastRenderedPageBreak/>
        <w:t>Innehåll</w:t>
      </w:r>
      <w:bookmarkEnd w:id="1"/>
      <w:bookmarkEnd w:id="2"/>
      <w:bookmarkEnd w:id="3"/>
      <w:bookmarkEnd w:id="4"/>
      <w:bookmarkEnd w:id="5"/>
      <w:r w:rsidR="00FC41DF" w:rsidRPr="006E6107">
        <w:rPr>
          <w:rFonts w:ascii="Arial" w:hAnsi="Arial"/>
          <w:b/>
          <w:sz w:val="28"/>
          <w:szCs w:val="28"/>
        </w:rPr>
        <w:t>sförteckning</w:t>
      </w:r>
    </w:p>
    <w:p w14:paraId="20EF97C3" w14:textId="77777777" w:rsidR="00CF56F0" w:rsidRDefault="004461D0">
      <w:pPr>
        <w:pStyle w:val="Innehll1"/>
        <w:tabs>
          <w:tab w:val="left" w:pos="440"/>
          <w:tab w:val="right" w:leader="dot" w:pos="9204"/>
        </w:tabs>
        <w:rPr>
          <w:rFonts w:asciiTheme="minorHAnsi" w:eastAsiaTheme="minorEastAsia" w:hAnsiTheme="minorHAnsi" w:cstheme="minorBidi"/>
          <w:noProof/>
          <w:lang w:eastAsia="sv-SE"/>
        </w:rPr>
      </w:pPr>
      <w:r>
        <w:rPr>
          <w:rFonts w:eastAsia="Calibri"/>
          <w:szCs w:val="28"/>
        </w:rPr>
        <w:fldChar w:fldCharType="begin"/>
      </w:r>
      <w:r w:rsidR="00544DF0">
        <w:instrText xml:space="preserve"> TOC \o "1-3" \h \z \u </w:instrText>
      </w:r>
      <w:r>
        <w:rPr>
          <w:rFonts w:eastAsia="Calibri"/>
          <w:szCs w:val="28"/>
        </w:rPr>
        <w:fldChar w:fldCharType="separate"/>
      </w:r>
      <w:hyperlink w:anchor="_Toc453247199" w:history="1">
        <w:r w:rsidR="00CF56F0" w:rsidRPr="00752AF4">
          <w:rPr>
            <w:rStyle w:val="Hyperlnk"/>
            <w:noProof/>
          </w:rPr>
          <w:t>1</w:t>
        </w:r>
        <w:r w:rsidR="00CF56F0">
          <w:rPr>
            <w:rFonts w:asciiTheme="minorHAnsi" w:eastAsiaTheme="minorEastAsia" w:hAnsiTheme="minorHAnsi" w:cstheme="minorBidi"/>
            <w:noProof/>
            <w:lang w:eastAsia="sv-SE"/>
          </w:rPr>
          <w:tab/>
        </w:r>
        <w:r w:rsidR="00CF56F0" w:rsidRPr="00752AF4">
          <w:rPr>
            <w:rStyle w:val="Hyperlnk"/>
            <w:noProof/>
          </w:rPr>
          <w:t>Introduktion</w:t>
        </w:r>
        <w:r w:rsidR="00CF56F0">
          <w:rPr>
            <w:noProof/>
            <w:webHidden/>
          </w:rPr>
          <w:tab/>
        </w:r>
        <w:r w:rsidR="00CF56F0">
          <w:rPr>
            <w:noProof/>
            <w:webHidden/>
          </w:rPr>
          <w:fldChar w:fldCharType="begin"/>
        </w:r>
        <w:r w:rsidR="00CF56F0">
          <w:rPr>
            <w:noProof/>
            <w:webHidden/>
          </w:rPr>
          <w:instrText xml:space="preserve"> PAGEREF _Toc453247199 \h </w:instrText>
        </w:r>
        <w:r w:rsidR="00CF56F0">
          <w:rPr>
            <w:noProof/>
            <w:webHidden/>
          </w:rPr>
        </w:r>
        <w:r w:rsidR="00CF56F0">
          <w:rPr>
            <w:noProof/>
            <w:webHidden/>
          </w:rPr>
          <w:fldChar w:fldCharType="separate"/>
        </w:r>
        <w:r w:rsidR="00CF56F0">
          <w:rPr>
            <w:noProof/>
            <w:webHidden/>
          </w:rPr>
          <w:t>4</w:t>
        </w:r>
        <w:r w:rsidR="00CF56F0">
          <w:rPr>
            <w:noProof/>
            <w:webHidden/>
          </w:rPr>
          <w:fldChar w:fldCharType="end"/>
        </w:r>
      </w:hyperlink>
    </w:p>
    <w:p w14:paraId="229DE849" w14:textId="77777777" w:rsidR="00CF56F0" w:rsidRDefault="00747630" w:rsidP="00AE4D6D">
      <w:pPr>
        <w:pStyle w:val="Innehll2"/>
        <w:rPr>
          <w:rFonts w:asciiTheme="minorHAnsi" w:eastAsiaTheme="minorEastAsia" w:hAnsiTheme="minorHAnsi" w:cstheme="minorBidi"/>
          <w:noProof/>
          <w:lang w:eastAsia="sv-SE"/>
        </w:rPr>
      </w:pPr>
      <w:hyperlink w:anchor="_Toc453247200" w:history="1">
        <w:r w:rsidR="00CF56F0" w:rsidRPr="00752AF4">
          <w:rPr>
            <w:rStyle w:val="Hyperlnk"/>
            <w:noProof/>
          </w:rPr>
          <w:t>1.1</w:t>
        </w:r>
        <w:r w:rsidR="00CF56F0">
          <w:rPr>
            <w:rFonts w:asciiTheme="minorHAnsi" w:eastAsiaTheme="minorEastAsia" w:hAnsiTheme="minorHAnsi" w:cstheme="minorBidi"/>
            <w:noProof/>
            <w:lang w:eastAsia="sv-SE"/>
          </w:rPr>
          <w:tab/>
        </w:r>
        <w:r w:rsidR="00CF56F0" w:rsidRPr="00752AF4">
          <w:rPr>
            <w:rStyle w:val="Hyperlnk"/>
            <w:noProof/>
          </w:rPr>
          <w:t>Anbudsförfrågan</w:t>
        </w:r>
        <w:r w:rsidR="00CF56F0">
          <w:rPr>
            <w:noProof/>
            <w:webHidden/>
          </w:rPr>
          <w:tab/>
        </w:r>
        <w:r w:rsidR="00CF56F0">
          <w:rPr>
            <w:noProof/>
            <w:webHidden/>
          </w:rPr>
          <w:fldChar w:fldCharType="begin"/>
        </w:r>
        <w:r w:rsidR="00CF56F0">
          <w:rPr>
            <w:noProof/>
            <w:webHidden/>
          </w:rPr>
          <w:instrText xml:space="preserve"> PAGEREF _Toc453247200 \h </w:instrText>
        </w:r>
        <w:r w:rsidR="00CF56F0">
          <w:rPr>
            <w:noProof/>
            <w:webHidden/>
          </w:rPr>
        </w:r>
        <w:r w:rsidR="00CF56F0">
          <w:rPr>
            <w:noProof/>
            <w:webHidden/>
          </w:rPr>
          <w:fldChar w:fldCharType="separate"/>
        </w:r>
        <w:r w:rsidR="00CF56F0">
          <w:rPr>
            <w:noProof/>
            <w:webHidden/>
          </w:rPr>
          <w:t>4</w:t>
        </w:r>
        <w:r w:rsidR="00CF56F0">
          <w:rPr>
            <w:noProof/>
            <w:webHidden/>
          </w:rPr>
          <w:fldChar w:fldCharType="end"/>
        </w:r>
      </w:hyperlink>
    </w:p>
    <w:p w14:paraId="1EE50732" w14:textId="77777777" w:rsidR="00CF56F0" w:rsidRDefault="00747630" w:rsidP="00AE4D6D">
      <w:pPr>
        <w:pStyle w:val="Innehll2"/>
        <w:rPr>
          <w:rFonts w:asciiTheme="minorHAnsi" w:eastAsiaTheme="minorEastAsia" w:hAnsiTheme="minorHAnsi" w:cstheme="minorBidi"/>
          <w:noProof/>
          <w:lang w:eastAsia="sv-SE"/>
        </w:rPr>
      </w:pPr>
      <w:hyperlink w:anchor="_Toc453247201" w:history="1">
        <w:r w:rsidR="00CF56F0" w:rsidRPr="00752AF4">
          <w:rPr>
            <w:rStyle w:val="Hyperlnk"/>
            <w:noProof/>
          </w:rPr>
          <w:t>1.2</w:t>
        </w:r>
        <w:r w:rsidR="00CF56F0">
          <w:rPr>
            <w:rFonts w:asciiTheme="minorHAnsi" w:eastAsiaTheme="minorEastAsia" w:hAnsiTheme="minorHAnsi" w:cstheme="minorBidi"/>
            <w:noProof/>
            <w:lang w:eastAsia="sv-SE"/>
          </w:rPr>
          <w:tab/>
        </w:r>
        <w:r w:rsidR="00CF56F0" w:rsidRPr="00752AF4">
          <w:rPr>
            <w:rStyle w:val="Hyperlnk"/>
            <w:noProof/>
          </w:rPr>
          <w:t>Om Röda Korset</w:t>
        </w:r>
        <w:r w:rsidR="00CF56F0">
          <w:rPr>
            <w:noProof/>
            <w:webHidden/>
          </w:rPr>
          <w:tab/>
        </w:r>
        <w:r w:rsidR="00CF56F0">
          <w:rPr>
            <w:noProof/>
            <w:webHidden/>
          </w:rPr>
          <w:fldChar w:fldCharType="begin"/>
        </w:r>
        <w:r w:rsidR="00CF56F0">
          <w:rPr>
            <w:noProof/>
            <w:webHidden/>
          </w:rPr>
          <w:instrText xml:space="preserve"> PAGEREF _Toc453247201 \h </w:instrText>
        </w:r>
        <w:r w:rsidR="00CF56F0">
          <w:rPr>
            <w:noProof/>
            <w:webHidden/>
          </w:rPr>
        </w:r>
        <w:r w:rsidR="00CF56F0">
          <w:rPr>
            <w:noProof/>
            <w:webHidden/>
          </w:rPr>
          <w:fldChar w:fldCharType="separate"/>
        </w:r>
        <w:r w:rsidR="00CF56F0">
          <w:rPr>
            <w:noProof/>
            <w:webHidden/>
          </w:rPr>
          <w:t>4</w:t>
        </w:r>
        <w:r w:rsidR="00CF56F0">
          <w:rPr>
            <w:noProof/>
            <w:webHidden/>
          </w:rPr>
          <w:fldChar w:fldCharType="end"/>
        </w:r>
      </w:hyperlink>
    </w:p>
    <w:p w14:paraId="5351D85D" w14:textId="77777777" w:rsidR="00CF56F0" w:rsidRDefault="00747630" w:rsidP="00AE4D6D">
      <w:pPr>
        <w:pStyle w:val="Innehll2"/>
        <w:rPr>
          <w:rFonts w:asciiTheme="minorHAnsi" w:eastAsiaTheme="minorEastAsia" w:hAnsiTheme="minorHAnsi" w:cstheme="minorBidi"/>
          <w:noProof/>
          <w:lang w:eastAsia="sv-SE"/>
        </w:rPr>
      </w:pPr>
      <w:hyperlink w:anchor="_Toc453247202" w:history="1">
        <w:r w:rsidR="00CF56F0" w:rsidRPr="00752AF4">
          <w:rPr>
            <w:rStyle w:val="Hyperlnk"/>
            <w:noProof/>
          </w:rPr>
          <w:t>1.3</w:t>
        </w:r>
        <w:r w:rsidR="00CF56F0">
          <w:rPr>
            <w:rFonts w:asciiTheme="minorHAnsi" w:eastAsiaTheme="minorEastAsia" w:hAnsiTheme="minorHAnsi" w:cstheme="minorBidi"/>
            <w:noProof/>
            <w:lang w:eastAsia="sv-SE"/>
          </w:rPr>
          <w:tab/>
        </w:r>
        <w:r w:rsidR="00CF56F0" w:rsidRPr="00752AF4">
          <w:rPr>
            <w:rStyle w:val="Hyperlnk"/>
            <w:noProof/>
          </w:rPr>
          <w:t>Röda Korset i Sverige</w:t>
        </w:r>
        <w:r w:rsidR="00CF56F0">
          <w:rPr>
            <w:noProof/>
            <w:webHidden/>
          </w:rPr>
          <w:tab/>
        </w:r>
        <w:r w:rsidR="00CF56F0">
          <w:rPr>
            <w:noProof/>
            <w:webHidden/>
          </w:rPr>
          <w:fldChar w:fldCharType="begin"/>
        </w:r>
        <w:r w:rsidR="00CF56F0">
          <w:rPr>
            <w:noProof/>
            <w:webHidden/>
          </w:rPr>
          <w:instrText xml:space="preserve"> PAGEREF _Toc453247202 \h </w:instrText>
        </w:r>
        <w:r w:rsidR="00CF56F0">
          <w:rPr>
            <w:noProof/>
            <w:webHidden/>
          </w:rPr>
        </w:r>
        <w:r w:rsidR="00CF56F0">
          <w:rPr>
            <w:noProof/>
            <w:webHidden/>
          </w:rPr>
          <w:fldChar w:fldCharType="separate"/>
        </w:r>
        <w:r w:rsidR="00CF56F0">
          <w:rPr>
            <w:noProof/>
            <w:webHidden/>
          </w:rPr>
          <w:t>4</w:t>
        </w:r>
        <w:r w:rsidR="00CF56F0">
          <w:rPr>
            <w:noProof/>
            <w:webHidden/>
          </w:rPr>
          <w:fldChar w:fldCharType="end"/>
        </w:r>
      </w:hyperlink>
    </w:p>
    <w:p w14:paraId="05E64167" w14:textId="77777777" w:rsidR="00CF56F0" w:rsidRDefault="00747630">
      <w:pPr>
        <w:pStyle w:val="Innehll1"/>
        <w:tabs>
          <w:tab w:val="left" w:pos="440"/>
          <w:tab w:val="right" w:leader="dot" w:pos="9204"/>
        </w:tabs>
        <w:rPr>
          <w:rFonts w:asciiTheme="minorHAnsi" w:eastAsiaTheme="minorEastAsia" w:hAnsiTheme="minorHAnsi" w:cstheme="minorBidi"/>
          <w:noProof/>
          <w:lang w:eastAsia="sv-SE"/>
        </w:rPr>
      </w:pPr>
      <w:hyperlink w:anchor="_Toc453247203" w:history="1">
        <w:r w:rsidR="00CF56F0" w:rsidRPr="00752AF4">
          <w:rPr>
            <w:rStyle w:val="Hyperlnk"/>
            <w:noProof/>
          </w:rPr>
          <w:t>2</w:t>
        </w:r>
        <w:r w:rsidR="00CF56F0">
          <w:rPr>
            <w:rFonts w:asciiTheme="minorHAnsi" w:eastAsiaTheme="minorEastAsia" w:hAnsiTheme="minorHAnsi" w:cstheme="minorBidi"/>
            <w:noProof/>
            <w:lang w:eastAsia="sv-SE"/>
          </w:rPr>
          <w:tab/>
        </w:r>
        <w:r w:rsidR="00CF56F0" w:rsidRPr="00752AF4">
          <w:rPr>
            <w:rStyle w:val="Hyperlnk"/>
            <w:noProof/>
          </w:rPr>
          <w:t>Administrativa upplysningar och upphandlingsvillkor</w:t>
        </w:r>
        <w:r w:rsidR="00CF56F0">
          <w:rPr>
            <w:noProof/>
            <w:webHidden/>
          </w:rPr>
          <w:tab/>
        </w:r>
        <w:r w:rsidR="00CF56F0">
          <w:rPr>
            <w:noProof/>
            <w:webHidden/>
          </w:rPr>
          <w:fldChar w:fldCharType="begin"/>
        </w:r>
        <w:r w:rsidR="00CF56F0">
          <w:rPr>
            <w:noProof/>
            <w:webHidden/>
          </w:rPr>
          <w:instrText xml:space="preserve"> PAGEREF _Toc453247203 \h </w:instrText>
        </w:r>
        <w:r w:rsidR="00CF56F0">
          <w:rPr>
            <w:noProof/>
            <w:webHidden/>
          </w:rPr>
        </w:r>
        <w:r w:rsidR="00CF56F0">
          <w:rPr>
            <w:noProof/>
            <w:webHidden/>
          </w:rPr>
          <w:fldChar w:fldCharType="separate"/>
        </w:r>
        <w:r w:rsidR="00CF56F0">
          <w:rPr>
            <w:noProof/>
            <w:webHidden/>
          </w:rPr>
          <w:t>5</w:t>
        </w:r>
        <w:r w:rsidR="00CF56F0">
          <w:rPr>
            <w:noProof/>
            <w:webHidden/>
          </w:rPr>
          <w:fldChar w:fldCharType="end"/>
        </w:r>
      </w:hyperlink>
    </w:p>
    <w:p w14:paraId="6D67C92F" w14:textId="77777777" w:rsidR="00CF56F0" w:rsidRDefault="00747630" w:rsidP="00AE4D6D">
      <w:pPr>
        <w:pStyle w:val="Innehll2"/>
        <w:rPr>
          <w:rFonts w:asciiTheme="minorHAnsi" w:eastAsiaTheme="minorEastAsia" w:hAnsiTheme="minorHAnsi" w:cstheme="minorBidi"/>
          <w:noProof/>
          <w:lang w:eastAsia="sv-SE"/>
        </w:rPr>
      </w:pPr>
      <w:hyperlink w:anchor="_Toc453247204" w:history="1">
        <w:r w:rsidR="00CF56F0" w:rsidRPr="00752AF4">
          <w:rPr>
            <w:rStyle w:val="Hyperlnk"/>
            <w:noProof/>
          </w:rPr>
          <w:t>2.1</w:t>
        </w:r>
        <w:r w:rsidR="00CF56F0">
          <w:rPr>
            <w:rFonts w:asciiTheme="minorHAnsi" w:eastAsiaTheme="minorEastAsia" w:hAnsiTheme="minorHAnsi" w:cstheme="minorBidi"/>
            <w:noProof/>
            <w:lang w:eastAsia="sv-SE"/>
          </w:rPr>
          <w:tab/>
        </w:r>
        <w:r w:rsidR="00CF56F0" w:rsidRPr="00752AF4">
          <w:rPr>
            <w:rStyle w:val="Hyperlnk"/>
            <w:noProof/>
          </w:rPr>
          <w:t>Upphandlare</w:t>
        </w:r>
        <w:r w:rsidR="00CF56F0">
          <w:rPr>
            <w:noProof/>
            <w:webHidden/>
          </w:rPr>
          <w:tab/>
        </w:r>
        <w:r w:rsidR="00CF56F0">
          <w:rPr>
            <w:noProof/>
            <w:webHidden/>
          </w:rPr>
          <w:fldChar w:fldCharType="begin"/>
        </w:r>
        <w:r w:rsidR="00CF56F0">
          <w:rPr>
            <w:noProof/>
            <w:webHidden/>
          </w:rPr>
          <w:instrText xml:space="preserve"> PAGEREF _Toc453247204 \h </w:instrText>
        </w:r>
        <w:r w:rsidR="00CF56F0">
          <w:rPr>
            <w:noProof/>
            <w:webHidden/>
          </w:rPr>
        </w:r>
        <w:r w:rsidR="00CF56F0">
          <w:rPr>
            <w:noProof/>
            <w:webHidden/>
          </w:rPr>
          <w:fldChar w:fldCharType="separate"/>
        </w:r>
        <w:r w:rsidR="00CF56F0">
          <w:rPr>
            <w:noProof/>
            <w:webHidden/>
          </w:rPr>
          <w:t>5</w:t>
        </w:r>
        <w:r w:rsidR="00CF56F0">
          <w:rPr>
            <w:noProof/>
            <w:webHidden/>
          </w:rPr>
          <w:fldChar w:fldCharType="end"/>
        </w:r>
      </w:hyperlink>
    </w:p>
    <w:p w14:paraId="419DF5D4" w14:textId="77777777" w:rsidR="00CF56F0" w:rsidRDefault="00747630" w:rsidP="00AE4D6D">
      <w:pPr>
        <w:pStyle w:val="Innehll2"/>
        <w:rPr>
          <w:rFonts w:asciiTheme="minorHAnsi" w:eastAsiaTheme="minorEastAsia" w:hAnsiTheme="minorHAnsi" w:cstheme="minorBidi"/>
          <w:noProof/>
          <w:lang w:eastAsia="sv-SE"/>
        </w:rPr>
      </w:pPr>
      <w:hyperlink w:anchor="_Toc453247205" w:history="1">
        <w:r w:rsidR="00CF56F0" w:rsidRPr="00752AF4">
          <w:rPr>
            <w:rStyle w:val="Hyperlnk"/>
            <w:noProof/>
          </w:rPr>
          <w:t>2.2</w:t>
        </w:r>
        <w:r w:rsidR="00CF56F0">
          <w:rPr>
            <w:rFonts w:asciiTheme="minorHAnsi" w:eastAsiaTheme="minorEastAsia" w:hAnsiTheme="minorHAnsi" w:cstheme="minorBidi"/>
            <w:noProof/>
            <w:lang w:eastAsia="sv-SE"/>
          </w:rPr>
          <w:tab/>
        </w:r>
        <w:r w:rsidR="00CF56F0" w:rsidRPr="00752AF4">
          <w:rPr>
            <w:rStyle w:val="Hyperlnk"/>
            <w:noProof/>
          </w:rPr>
          <w:t>Kretsens kontaktperson</w:t>
        </w:r>
        <w:r w:rsidR="00CF56F0">
          <w:rPr>
            <w:noProof/>
            <w:webHidden/>
          </w:rPr>
          <w:tab/>
        </w:r>
        <w:r w:rsidR="00CF56F0">
          <w:rPr>
            <w:noProof/>
            <w:webHidden/>
          </w:rPr>
          <w:fldChar w:fldCharType="begin"/>
        </w:r>
        <w:r w:rsidR="00CF56F0">
          <w:rPr>
            <w:noProof/>
            <w:webHidden/>
          </w:rPr>
          <w:instrText xml:space="preserve"> PAGEREF _Toc453247205 \h </w:instrText>
        </w:r>
        <w:r w:rsidR="00CF56F0">
          <w:rPr>
            <w:noProof/>
            <w:webHidden/>
          </w:rPr>
        </w:r>
        <w:r w:rsidR="00CF56F0">
          <w:rPr>
            <w:noProof/>
            <w:webHidden/>
          </w:rPr>
          <w:fldChar w:fldCharType="separate"/>
        </w:r>
        <w:r w:rsidR="00CF56F0">
          <w:rPr>
            <w:noProof/>
            <w:webHidden/>
          </w:rPr>
          <w:t>5</w:t>
        </w:r>
        <w:r w:rsidR="00CF56F0">
          <w:rPr>
            <w:noProof/>
            <w:webHidden/>
          </w:rPr>
          <w:fldChar w:fldCharType="end"/>
        </w:r>
      </w:hyperlink>
    </w:p>
    <w:p w14:paraId="63EC9344" w14:textId="77777777" w:rsidR="00CF56F0" w:rsidRDefault="00747630" w:rsidP="00AE4D6D">
      <w:pPr>
        <w:pStyle w:val="Innehll2"/>
        <w:rPr>
          <w:rFonts w:asciiTheme="minorHAnsi" w:eastAsiaTheme="minorEastAsia" w:hAnsiTheme="minorHAnsi" w:cstheme="minorBidi"/>
          <w:noProof/>
          <w:lang w:eastAsia="sv-SE"/>
        </w:rPr>
      </w:pPr>
      <w:hyperlink w:anchor="_Toc453247206" w:history="1">
        <w:r w:rsidR="00CF56F0" w:rsidRPr="00752AF4">
          <w:rPr>
            <w:rStyle w:val="Hyperlnk"/>
            <w:noProof/>
          </w:rPr>
          <w:t>2.3</w:t>
        </w:r>
        <w:r w:rsidR="00CF56F0">
          <w:rPr>
            <w:rFonts w:asciiTheme="minorHAnsi" w:eastAsiaTheme="minorEastAsia" w:hAnsiTheme="minorHAnsi" w:cstheme="minorBidi"/>
            <w:noProof/>
            <w:lang w:eastAsia="sv-SE"/>
          </w:rPr>
          <w:tab/>
        </w:r>
        <w:r w:rsidR="00CF56F0" w:rsidRPr="00752AF4">
          <w:rPr>
            <w:rStyle w:val="Hyperlnk"/>
            <w:noProof/>
          </w:rPr>
          <w:t>Restriktioner rörande kontakt med personal från Röda Korset</w:t>
        </w:r>
        <w:r w:rsidR="00CF56F0">
          <w:rPr>
            <w:noProof/>
            <w:webHidden/>
          </w:rPr>
          <w:tab/>
        </w:r>
        <w:r w:rsidR="00CF56F0">
          <w:rPr>
            <w:noProof/>
            <w:webHidden/>
          </w:rPr>
          <w:fldChar w:fldCharType="begin"/>
        </w:r>
        <w:r w:rsidR="00CF56F0">
          <w:rPr>
            <w:noProof/>
            <w:webHidden/>
          </w:rPr>
          <w:instrText xml:space="preserve"> PAGEREF _Toc453247206 \h </w:instrText>
        </w:r>
        <w:r w:rsidR="00CF56F0">
          <w:rPr>
            <w:noProof/>
            <w:webHidden/>
          </w:rPr>
        </w:r>
        <w:r w:rsidR="00CF56F0">
          <w:rPr>
            <w:noProof/>
            <w:webHidden/>
          </w:rPr>
          <w:fldChar w:fldCharType="separate"/>
        </w:r>
        <w:r w:rsidR="00CF56F0">
          <w:rPr>
            <w:noProof/>
            <w:webHidden/>
          </w:rPr>
          <w:t>5</w:t>
        </w:r>
        <w:r w:rsidR="00CF56F0">
          <w:rPr>
            <w:noProof/>
            <w:webHidden/>
          </w:rPr>
          <w:fldChar w:fldCharType="end"/>
        </w:r>
      </w:hyperlink>
    </w:p>
    <w:p w14:paraId="05DA7BF6" w14:textId="77777777" w:rsidR="00CF56F0" w:rsidRDefault="00747630" w:rsidP="00AE4D6D">
      <w:pPr>
        <w:pStyle w:val="Innehll2"/>
        <w:rPr>
          <w:rFonts w:asciiTheme="minorHAnsi" w:eastAsiaTheme="minorEastAsia" w:hAnsiTheme="minorHAnsi" w:cstheme="minorBidi"/>
          <w:noProof/>
          <w:lang w:eastAsia="sv-SE"/>
        </w:rPr>
      </w:pPr>
      <w:hyperlink w:anchor="_Toc453247207" w:history="1">
        <w:r w:rsidR="00CF56F0" w:rsidRPr="00752AF4">
          <w:rPr>
            <w:rStyle w:val="Hyperlnk"/>
            <w:noProof/>
          </w:rPr>
          <w:t>2.4</w:t>
        </w:r>
        <w:r w:rsidR="00CF56F0">
          <w:rPr>
            <w:rFonts w:asciiTheme="minorHAnsi" w:eastAsiaTheme="minorEastAsia" w:hAnsiTheme="minorHAnsi" w:cstheme="minorBidi"/>
            <w:noProof/>
            <w:lang w:eastAsia="sv-SE"/>
          </w:rPr>
          <w:tab/>
        </w:r>
        <w:r w:rsidR="00CF56F0" w:rsidRPr="00752AF4">
          <w:rPr>
            <w:rStyle w:val="Hyperlnk"/>
            <w:noProof/>
          </w:rPr>
          <w:t>Anbudsformat</w:t>
        </w:r>
        <w:r w:rsidR="00CF56F0">
          <w:rPr>
            <w:noProof/>
            <w:webHidden/>
          </w:rPr>
          <w:tab/>
        </w:r>
        <w:r w:rsidR="00CF56F0">
          <w:rPr>
            <w:noProof/>
            <w:webHidden/>
          </w:rPr>
          <w:fldChar w:fldCharType="begin"/>
        </w:r>
        <w:r w:rsidR="00CF56F0">
          <w:rPr>
            <w:noProof/>
            <w:webHidden/>
          </w:rPr>
          <w:instrText xml:space="preserve"> PAGEREF _Toc453247207 \h </w:instrText>
        </w:r>
        <w:r w:rsidR="00CF56F0">
          <w:rPr>
            <w:noProof/>
            <w:webHidden/>
          </w:rPr>
        </w:r>
        <w:r w:rsidR="00CF56F0">
          <w:rPr>
            <w:noProof/>
            <w:webHidden/>
          </w:rPr>
          <w:fldChar w:fldCharType="separate"/>
        </w:r>
        <w:r w:rsidR="00CF56F0">
          <w:rPr>
            <w:noProof/>
            <w:webHidden/>
          </w:rPr>
          <w:t>5</w:t>
        </w:r>
        <w:r w:rsidR="00CF56F0">
          <w:rPr>
            <w:noProof/>
            <w:webHidden/>
          </w:rPr>
          <w:fldChar w:fldCharType="end"/>
        </w:r>
      </w:hyperlink>
    </w:p>
    <w:p w14:paraId="29D24131" w14:textId="77777777" w:rsidR="00CF56F0" w:rsidRDefault="00747630" w:rsidP="00AE4D6D">
      <w:pPr>
        <w:pStyle w:val="Innehll2"/>
        <w:rPr>
          <w:rFonts w:asciiTheme="minorHAnsi" w:eastAsiaTheme="minorEastAsia" w:hAnsiTheme="minorHAnsi" w:cstheme="minorBidi"/>
          <w:noProof/>
          <w:lang w:eastAsia="sv-SE"/>
        </w:rPr>
      </w:pPr>
      <w:hyperlink w:anchor="_Toc453247208" w:history="1">
        <w:r w:rsidR="00CF56F0" w:rsidRPr="00752AF4">
          <w:rPr>
            <w:rStyle w:val="Hyperlnk"/>
            <w:noProof/>
          </w:rPr>
          <w:t>2.5</w:t>
        </w:r>
        <w:r w:rsidR="00CF56F0">
          <w:rPr>
            <w:rFonts w:asciiTheme="minorHAnsi" w:eastAsiaTheme="minorEastAsia" w:hAnsiTheme="minorHAnsi" w:cstheme="minorBidi"/>
            <w:noProof/>
            <w:lang w:eastAsia="sv-SE"/>
          </w:rPr>
          <w:tab/>
        </w:r>
        <w:r w:rsidR="00CF56F0" w:rsidRPr="00752AF4">
          <w:rPr>
            <w:rStyle w:val="Hyperlnk"/>
            <w:noProof/>
          </w:rPr>
          <w:t>Kostnader associerade med anbudet</w:t>
        </w:r>
        <w:r w:rsidR="00CF56F0">
          <w:rPr>
            <w:noProof/>
            <w:webHidden/>
          </w:rPr>
          <w:tab/>
        </w:r>
        <w:r w:rsidR="00CF56F0">
          <w:rPr>
            <w:noProof/>
            <w:webHidden/>
          </w:rPr>
          <w:fldChar w:fldCharType="begin"/>
        </w:r>
        <w:r w:rsidR="00CF56F0">
          <w:rPr>
            <w:noProof/>
            <w:webHidden/>
          </w:rPr>
          <w:instrText xml:space="preserve"> PAGEREF _Toc453247208 \h </w:instrText>
        </w:r>
        <w:r w:rsidR="00CF56F0">
          <w:rPr>
            <w:noProof/>
            <w:webHidden/>
          </w:rPr>
        </w:r>
        <w:r w:rsidR="00CF56F0">
          <w:rPr>
            <w:noProof/>
            <w:webHidden/>
          </w:rPr>
          <w:fldChar w:fldCharType="separate"/>
        </w:r>
        <w:r w:rsidR="00CF56F0">
          <w:rPr>
            <w:noProof/>
            <w:webHidden/>
          </w:rPr>
          <w:t>5</w:t>
        </w:r>
        <w:r w:rsidR="00CF56F0">
          <w:rPr>
            <w:noProof/>
            <w:webHidden/>
          </w:rPr>
          <w:fldChar w:fldCharType="end"/>
        </w:r>
      </w:hyperlink>
    </w:p>
    <w:p w14:paraId="021BD0D1" w14:textId="77777777" w:rsidR="00CF56F0" w:rsidRDefault="00747630" w:rsidP="00AE4D6D">
      <w:pPr>
        <w:pStyle w:val="Innehll2"/>
        <w:rPr>
          <w:rFonts w:asciiTheme="minorHAnsi" w:eastAsiaTheme="minorEastAsia" w:hAnsiTheme="minorHAnsi" w:cstheme="minorBidi"/>
          <w:noProof/>
          <w:lang w:eastAsia="sv-SE"/>
        </w:rPr>
      </w:pPr>
      <w:hyperlink w:anchor="_Toc453247209" w:history="1">
        <w:r w:rsidR="00CF56F0" w:rsidRPr="00752AF4">
          <w:rPr>
            <w:rStyle w:val="Hyperlnk"/>
            <w:noProof/>
          </w:rPr>
          <w:t>2.6</w:t>
        </w:r>
        <w:r w:rsidR="00CF56F0">
          <w:rPr>
            <w:rFonts w:asciiTheme="minorHAnsi" w:eastAsiaTheme="minorEastAsia" w:hAnsiTheme="minorHAnsi" w:cstheme="minorBidi"/>
            <w:noProof/>
            <w:lang w:eastAsia="sv-SE"/>
          </w:rPr>
          <w:tab/>
        </w:r>
        <w:r w:rsidR="00CF56F0" w:rsidRPr="00752AF4">
          <w:rPr>
            <w:rStyle w:val="Hyperlnk"/>
            <w:noProof/>
          </w:rPr>
          <w:t>Tidplan</w:t>
        </w:r>
        <w:r w:rsidR="00CF56F0">
          <w:rPr>
            <w:noProof/>
            <w:webHidden/>
          </w:rPr>
          <w:tab/>
        </w:r>
        <w:r w:rsidR="00CF56F0">
          <w:rPr>
            <w:noProof/>
            <w:webHidden/>
          </w:rPr>
          <w:fldChar w:fldCharType="begin"/>
        </w:r>
        <w:r w:rsidR="00CF56F0">
          <w:rPr>
            <w:noProof/>
            <w:webHidden/>
          </w:rPr>
          <w:instrText xml:space="preserve"> PAGEREF _Toc453247209 \h </w:instrText>
        </w:r>
        <w:r w:rsidR="00CF56F0">
          <w:rPr>
            <w:noProof/>
            <w:webHidden/>
          </w:rPr>
        </w:r>
        <w:r w:rsidR="00CF56F0">
          <w:rPr>
            <w:noProof/>
            <w:webHidden/>
          </w:rPr>
          <w:fldChar w:fldCharType="separate"/>
        </w:r>
        <w:r w:rsidR="00CF56F0">
          <w:rPr>
            <w:noProof/>
            <w:webHidden/>
          </w:rPr>
          <w:t>5</w:t>
        </w:r>
        <w:r w:rsidR="00CF56F0">
          <w:rPr>
            <w:noProof/>
            <w:webHidden/>
          </w:rPr>
          <w:fldChar w:fldCharType="end"/>
        </w:r>
      </w:hyperlink>
    </w:p>
    <w:p w14:paraId="00269781" w14:textId="77777777" w:rsidR="00CF56F0" w:rsidRDefault="00747630" w:rsidP="00AE4D6D">
      <w:pPr>
        <w:pStyle w:val="Innehll2"/>
        <w:rPr>
          <w:rFonts w:asciiTheme="minorHAnsi" w:eastAsiaTheme="minorEastAsia" w:hAnsiTheme="minorHAnsi" w:cstheme="minorBidi"/>
          <w:noProof/>
          <w:lang w:eastAsia="sv-SE"/>
        </w:rPr>
      </w:pPr>
      <w:hyperlink w:anchor="_Toc453247210" w:history="1">
        <w:r w:rsidR="00CF56F0" w:rsidRPr="00752AF4">
          <w:rPr>
            <w:rStyle w:val="Hyperlnk"/>
            <w:noProof/>
          </w:rPr>
          <w:t>2.7</w:t>
        </w:r>
        <w:r w:rsidR="00CF56F0">
          <w:rPr>
            <w:rFonts w:asciiTheme="minorHAnsi" w:eastAsiaTheme="minorEastAsia" w:hAnsiTheme="minorHAnsi" w:cstheme="minorBidi"/>
            <w:noProof/>
            <w:lang w:eastAsia="sv-SE"/>
          </w:rPr>
          <w:tab/>
        </w:r>
        <w:r w:rsidR="00CF56F0" w:rsidRPr="00752AF4">
          <w:rPr>
            <w:rStyle w:val="Hyperlnk"/>
            <w:noProof/>
          </w:rPr>
          <w:t>Anbudets omfattning</w:t>
        </w:r>
        <w:r w:rsidR="00CF56F0">
          <w:rPr>
            <w:noProof/>
            <w:webHidden/>
          </w:rPr>
          <w:tab/>
        </w:r>
        <w:r w:rsidR="00CF56F0">
          <w:rPr>
            <w:noProof/>
            <w:webHidden/>
          </w:rPr>
          <w:fldChar w:fldCharType="begin"/>
        </w:r>
        <w:r w:rsidR="00CF56F0">
          <w:rPr>
            <w:noProof/>
            <w:webHidden/>
          </w:rPr>
          <w:instrText xml:space="preserve"> PAGEREF _Toc453247210 \h </w:instrText>
        </w:r>
        <w:r w:rsidR="00CF56F0">
          <w:rPr>
            <w:noProof/>
            <w:webHidden/>
          </w:rPr>
        </w:r>
        <w:r w:rsidR="00CF56F0">
          <w:rPr>
            <w:noProof/>
            <w:webHidden/>
          </w:rPr>
          <w:fldChar w:fldCharType="separate"/>
        </w:r>
        <w:r w:rsidR="00CF56F0">
          <w:rPr>
            <w:noProof/>
            <w:webHidden/>
          </w:rPr>
          <w:t>6</w:t>
        </w:r>
        <w:r w:rsidR="00CF56F0">
          <w:rPr>
            <w:noProof/>
            <w:webHidden/>
          </w:rPr>
          <w:fldChar w:fldCharType="end"/>
        </w:r>
      </w:hyperlink>
    </w:p>
    <w:p w14:paraId="638EDE78" w14:textId="77777777" w:rsidR="00CF56F0" w:rsidRDefault="00747630" w:rsidP="00AE4D6D">
      <w:pPr>
        <w:pStyle w:val="Innehll2"/>
        <w:rPr>
          <w:rFonts w:asciiTheme="minorHAnsi" w:eastAsiaTheme="minorEastAsia" w:hAnsiTheme="minorHAnsi" w:cstheme="minorBidi"/>
          <w:noProof/>
          <w:lang w:eastAsia="sv-SE"/>
        </w:rPr>
      </w:pPr>
      <w:hyperlink w:anchor="_Toc453247211" w:history="1">
        <w:r w:rsidR="00CF56F0" w:rsidRPr="00752AF4">
          <w:rPr>
            <w:rStyle w:val="Hyperlnk"/>
            <w:noProof/>
          </w:rPr>
          <w:t>2.8</w:t>
        </w:r>
        <w:r w:rsidR="00CF56F0">
          <w:rPr>
            <w:rFonts w:asciiTheme="minorHAnsi" w:eastAsiaTheme="minorEastAsia" w:hAnsiTheme="minorHAnsi" w:cstheme="minorBidi"/>
            <w:noProof/>
            <w:lang w:eastAsia="sv-SE"/>
          </w:rPr>
          <w:tab/>
        </w:r>
        <w:r w:rsidR="00CF56F0" w:rsidRPr="00752AF4">
          <w:rPr>
            <w:rStyle w:val="Hyperlnk"/>
            <w:noProof/>
          </w:rPr>
          <w:t>Anbudets rättsliga betydelse</w:t>
        </w:r>
        <w:r w:rsidR="00CF56F0">
          <w:rPr>
            <w:noProof/>
            <w:webHidden/>
          </w:rPr>
          <w:tab/>
        </w:r>
        <w:r w:rsidR="00CF56F0">
          <w:rPr>
            <w:noProof/>
            <w:webHidden/>
          </w:rPr>
          <w:fldChar w:fldCharType="begin"/>
        </w:r>
        <w:r w:rsidR="00CF56F0">
          <w:rPr>
            <w:noProof/>
            <w:webHidden/>
          </w:rPr>
          <w:instrText xml:space="preserve"> PAGEREF _Toc453247211 \h </w:instrText>
        </w:r>
        <w:r w:rsidR="00CF56F0">
          <w:rPr>
            <w:noProof/>
            <w:webHidden/>
          </w:rPr>
        </w:r>
        <w:r w:rsidR="00CF56F0">
          <w:rPr>
            <w:noProof/>
            <w:webHidden/>
          </w:rPr>
          <w:fldChar w:fldCharType="separate"/>
        </w:r>
        <w:r w:rsidR="00CF56F0">
          <w:rPr>
            <w:noProof/>
            <w:webHidden/>
          </w:rPr>
          <w:t>6</w:t>
        </w:r>
        <w:r w:rsidR="00CF56F0">
          <w:rPr>
            <w:noProof/>
            <w:webHidden/>
          </w:rPr>
          <w:fldChar w:fldCharType="end"/>
        </w:r>
      </w:hyperlink>
    </w:p>
    <w:p w14:paraId="7AF991AD" w14:textId="77777777" w:rsidR="00CF56F0" w:rsidRDefault="00747630" w:rsidP="00AE4D6D">
      <w:pPr>
        <w:pStyle w:val="Innehll2"/>
        <w:rPr>
          <w:rFonts w:asciiTheme="minorHAnsi" w:eastAsiaTheme="minorEastAsia" w:hAnsiTheme="minorHAnsi" w:cstheme="minorBidi"/>
          <w:noProof/>
          <w:lang w:eastAsia="sv-SE"/>
        </w:rPr>
      </w:pPr>
      <w:hyperlink w:anchor="_Toc453247212" w:history="1">
        <w:r w:rsidR="00CF56F0" w:rsidRPr="00752AF4">
          <w:rPr>
            <w:rStyle w:val="Hyperlnk"/>
            <w:noProof/>
          </w:rPr>
          <w:t>2.9</w:t>
        </w:r>
        <w:r w:rsidR="00CF56F0">
          <w:rPr>
            <w:rFonts w:asciiTheme="minorHAnsi" w:eastAsiaTheme="minorEastAsia" w:hAnsiTheme="minorHAnsi" w:cstheme="minorBidi"/>
            <w:noProof/>
            <w:lang w:eastAsia="sv-SE"/>
          </w:rPr>
          <w:tab/>
        </w:r>
        <w:r w:rsidR="00CF56F0" w:rsidRPr="00752AF4">
          <w:rPr>
            <w:rStyle w:val="Hyperlnk"/>
            <w:noProof/>
          </w:rPr>
          <w:t>Fortsatt upphandling</w:t>
        </w:r>
        <w:r w:rsidR="00CF56F0">
          <w:rPr>
            <w:noProof/>
            <w:webHidden/>
          </w:rPr>
          <w:tab/>
        </w:r>
        <w:r w:rsidR="00CF56F0">
          <w:rPr>
            <w:noProof/>
            <w:webHidden/>
          </w:rPr>
          <w:fldChar w:fldCharType="begin"/>
        </w:r>
        <w:r w:rsidR="00CF56F0">
          <w:rPr>
            <w:noProof/>
            <w:webHidden/>
          </w:rPr>
          <w:instrText xml:space="preserve"> PAGEREF _Toc453247212 \h </w:instrText>
        </w:r>
        <w:r w:rsidR="00CF56F0">
          <w:rPr>
            <w:noProof/>
            <w:webHidden/>
          </w:rPr>
        </w:r>
        <w:r w:rsidR="00CF56F0">
          <w:rPr>
            <w:noProof/>
            <w:webHidden/>
          </w:rPr>
          <w:fldChar w:fldCharType="separate"/>
        </w:r>
        <w:r w:rsidR="00CF56F0">
          <w:rPr>
            <w:noProof/>
            <w:webHidden/>
          </w:rPr>
          <w:t>6</w:t>
        </w:r>
        <w:r w:rsidR="00CF56F0">
          <w:rPr>
            <w:noProof/>
            <w:webHidden/>
          </w:rPr>
          <w:fldChar w:fldCharType="end"/>
        </w:r>
      </w:hyperlink>
    </w:p>
    <w:p w14:paraId="5356A5F6" w14:textId="77777777" w:rsidR="00CF56F0" w:rsidRDefault="00747630" w:rsidP="00AE4D6D">
      <w:pPr>
        <w:pStyle w:val="Innehll2"/>
        <w:rPr>
          <w:rFonts w:asciiTheme="minorHAnsi" w:eastAsiaTheme="minorEastAsia" w:hAnsiTheme="minorHAnsi" w:cstheme="minorBidi"/>
          <w:noProof/>
          <w:lang w:eastAsia="sv-SE"/>
        </w:rPr>
      </w:pPr>
      <w:hyperlink w:anchor="_Toc453247213" w:history="1">
        <w:r w:rsidR="00CF56F0" w:rsidRPr="00752AF4">
          <w:rPr>
            <w:rStyle w:val="Hyperlnk"/>
            <w:noProof/>
          </w:rPr>
          <w:t>2.10</w:t>
        </w:r>
        <w:r w:rsidR="00CF56F0">
          <w:rPr>
            <w:rFonts w:asciiTheme="minorHAnsi" w:eastAsiaTheme="minorEastAsia" w:hAnsiTheme="minorHAnsi" w:cstheme="minorBidi"/>
            <w:noProof/>
            <w:lang w:eastAsia="sv-SE"/>
          </w:rPr>
          <w:tab/>
        </w:r>
        <w:r w:rsidR="00CF56F0" w:rsidRPr="00752AF4">
          <w:rPr>
            <w:rStyle w:val="Hyperlnk"/>
            <w:noProof/>
          </w:rPr>
          <w:t>Intressekonflikt</w:t>
        </w:r>
        <w:r w:rsidR="00CF56F0">
          <w:rPr>
            <w:noProof/>
            <w:webHidden/>
          </w:rPr>
          <w:tab/>
        </w:r>
        <w:r w:rsidR="00CF56F0">
          <w:rPr>
            <w:noProof/>
            <w:webHidden/>
          </w:rPr>
          <w:fldChar w:fldCharType="begin"/>
        </w:r>
        <w:r w:rsidR="00CF56F0">
          <w:rPr>
            <w:noProof/>
            <w:webHidden/>
          </w:rPr>
          <w:instrText xml:space="preserve"> PAGEREF _Toc453247213 \h </w:instrText>
        </w:r>
        <w:r w:rsidR="00CF56F0">
          <w:rPr>
            <w:noProof/>
            <w:webHidden/>
          </w:rPr>
        </w:r>
        <w:r w:rsidR="00CF56F0">
          <w:rPr>
            <w:noProof/>
            <w:webHidden/>
          </w:rPr>
          <w:fldChar w:fldCharType="separate"/>
        </w:r>
        <w:r w:rsidR="00CF56F0">
          <w:rPr>
            <w:noProof/>
            <w:webHidden/>
          </w:rPr>
          <w:t>6</w:t>
        </w:r>
        <w:r w:rsidR="00CF56F0">
          <w:rPr>
            <w:noProof/>
            <w:webHidden/>
          </w:rPr>
          <w:fldChar w:fldCharType="end"/>
        </w:r>
      </w:hyperlink>
    </w:p>
    <w:p w14:paraId="3E29C1FB" w14:textId="77777777" w:rsidR="00CF56F0" w:rsidRDefault="00747630" w:rsidP="00AE4D6D">
      <w:pPr>
        <w:pStyle w:val="Innehll2"/>
        <w:rPr>
          <w:rFonts w:asciiTheme="minorHAnsi" w:eastAsiaTheme="minorEastAsia" w:hAnsiTheme="minorHAnsi" w:cstheme="minorBidi"/>
          <w:noProof/>
          <w:lang w:eastAsia="sv-SE"/>
        </w:rPr>
      </w:pPr>
      <w:hyperlink w:anchor="_Toc453247214" w:history="1">
        <w:r w:rsidR="00CF56F0" w:rsidRPr="00752AF4">
          <w:rPr>
            <w:rStyle w:val="Hyperlnk"/>
            <w:noProof/>
          </w:rPr>
          <w:t>2.11</w:t>
        </w:r>
        <w:r w:rsidR="00CF56F0">
          <w:rPr>
            <w:rFonts w:asciiTheme="minorHAnsi" w:eastAsiaTheme="minorEastAsia" w:hAnsiTheme="minorHAnsi" w:cstheme="minorBidi"/>
            <w:noProof/>
            <w:lang w:eastAsia="sv-SE"/>
          </w:rPr>
          <w:tab/>
        </w:r>
        <w:r w:rsidR="00CF56F0" w:rsidRPr="00752AF4">
          <w:rPr>
            <w:rStyle w:val="Hyperlnk"/>
            <w:noProof/>
          </w:rPr>
          <w:t>Varumärken och namn</w:t>
        </w:r>
        <w:r w:rsidR="00CF56F0">
          <w:rPr>
            <w:noProof/>
            <w:webHidden/>
          </w:rPr>
          <w:tab/>
        </w:r>
        <w:r w:rsidR="00CF56F0">
          <w:rPr>
            <w:noProof/>
            <w:webHidden/>
          </w:rPr>
          <w:fldChar w:fldCharType="begin"/>
        </w:r>
        <w:r w:rsidR="00CF56F0">
          <w:rPr>
            <w:noProof/>
            <w:webHidden/>
          </w:rPr>
          <w:instrText xml:space="preserve"> PAGEREF _Toc453247214 \h </w:instrText>
        </w:r>
        <w:r w:rsidR="00CF56F0">
          <w:rPr>
            <w:noProof/>
            <w:webHidden/>
          </w:rPr>
        </w:r>
        <w:r w:rsidR="00CF56F0">
          <w:rPr>
            <w:noProof/>
            <w:webHidden/>
          </w:rPr>
          <w:fldChar w:fldCharType="separate"/>
        </w:r>
        <w:r w:rsidR="00CF56F0">
          <w:rPr>
            <w:noProof/>
            <w:webHidden/>
          </w:rPr>
          <w:t>6</w:t>
        </w:r>
        <w:r w:rsidR="00CF56F0">
          <w:rPr>
            <w:noProof/>
            <w:webHidden/>
          </w:rPr>
          <w:fldChar w:fldCharType="end"/>
        </w:r>
      </w:hyperlink>
    </w:p>
    <w:p w14:paraId="63039E70" w14:textId="77777777" w:rsidR="00CF56F0" w:rsidRDefault="00747630" w:rsidP="00AE4D6D">
      <w:pPr>
        <w:pStyle w:val="Innehll2"/>
        <w:rPr>
          <w:rFonts w:asciiTheme="minorHAnsi" w:eastAsiaTheme="minorEastAsia" w:hAnsiTheme="minorHAnsi" w:cstheme="minorBidi"/>
          <w:noProof/>
          <w:lang w:eastAsia="sv-SE"/>
        </w:rPr>
      </w:pPr>
      <w:hyperlink w:anchor="_Toc453247215" w:history="1">
        <w:r w:rsidR="00CF56F0" w:rsidRPr="00752AF4">
          <w:rPr>
            <w:rStyle w:val="Hyperlnk"/>
            <w:noProof/>
          </w:rPr>
          <w:t>2.12</w:t>
        </w:r>
        <w:r w:rsidR="00CF56F0">
          <w:rPr>
            <w:rFonts w:asciiTheme="minorHAnsi" w:eastAsiaTheme="minorEastAsia" w:hAnsiTheme="minorHAnsi" w:cstheme="minorBidi"/>
            <w:noProof/>
            <w:lang w:eastAsia="sv-SE"/>
          </w:rPr>
          <w:tab/>
        </w:r>
        <w:r w:rsidR="00CF56F0" w:rsidRPr="00752AF4">
          <w:rPr>
            <w:rStyle w:val="Hyperlnk"/>
            <w:noProof/>
          </w:rPr>
          <w:t>Kontakter med press och media</w:t>
        </w:r>
        <w:r w:rsidR="00CF56F0">
          <w:rPr>
            <w:noProof/>
            <w:webHidden/>
          </w:rPr>
          <w:tab/>
        </w:r>
        <w:r w:rsidR="00CF56F0">
          <w:rPr>
            <w:noProof/>
            <w:webHidden/>
          </w:rPr>
          <w:fldChar w:fldCharType="begin"/>
        </w:r>
        <w:r w:rsidR="00CF56F0">
          <w:rPr>
            <w:noProof/>
            <w:webHidden/>
          </w:rPr>
          <w:instrText xml:space="preserve"> PAGEREF _Toc453247215 \h </w:instrText>
        </w:r>
        <w:r w:rsidR="00CF56F0">
          <w:rPr>
            <w:noProof/>
            <w:webHidden/>
          </w:rPr>
        </w:r>
        <w:r w:rsidR="00CF56F0">
          <w:rPr>
            <w:noProof/>
            <w:webHidden/>
          </w:rPr>
          <w:fldChar w:fldCharType="separate"/>
        </w:r>
        <w:r w:rsidR="00CF56F0">
          <w:rPr>
            <w:noProof/>
            <w:webHidden/>
          </w:rPr>
          <w:t>6</w:t>
        </w:r>
        <w:r w:rsidR="00CF56F0">
          <w:rPr>
            <w:noProof/>
            <w:webHidden/>
          </w:rPr>
          <w:fldChar w:fldCharType="end"/>
        </w:r>
      </w:hyperlink>
    </w:p>
    <w:p w14:paraId="1CE209E1" w14:textId="77777777" w:rsidR="00CF56F0" w:rsidRDefault="00747630" w:rsidP="00AE4D6D">
      <w:pPr>
        <w:pStyle w:val="Innehll2"/>
        <w:rPr>
          <w:rFonts w:asciiTheme="minorHAnsi" w:eastAsiaTheme="minorEastAsia" w:hAnsiTheme="minorHAnsi" w:cstheme="minorBidi"/>
          <w:noProof/>
          <w:lang w:eastAsia="sv-SE"/>
        </w:rPr>
      </w:pPr>
      <w:hyperlink w:anchor="_Toc453247216" w:history="1">
        <w:r w:rsidR="00CF56F0" w:rsidRPr="00752AF4">
          <w:rPr>
            <w:rStyle w:val="Hyperlnk"/>
            <w:noProof/>
          </w:rPr>
          <w:t>2.13</w:t>
        </w:r>
        <w:r w:rsidR="00CF56F0">
          <w:rPr>
            <w:rFonts w:asciiTheme="minorHAnsi" w:eastAsiaTheme="minorEastAsia" w:hAnsiTheme="minorHAnsi" w:cstheme="minorBidi"/>
            <w:noProof/>
            <w:lang w:eastAsia="sv-SE"/>
          </w:rPr>
          <w:tab/>
        </w:r>
        <w:r w:rsidR="00CF56F0" w:rsidRPr="00752AF4">
          <w:rPr>
            <w:rStyle w:val="Hyperlnk"/>
            <w:noProof/>
          </w:rPr>
          <w:t>Självständigt fastställande av pris</w:t>
        </w:r>
        <w:r w:rsidR="00CF56F0">
          <w:rPr>
            <w:noProof/>
            <w:webHidden/>
          </w:rPr>
          <w:tab/>
        </w:r>
        <w:r w:rsidR="00CF56F0">
          <w:rPr>
            <w:noProof/>
            <w:webHidden/>
          </w:rPr>
          <w:fldChar w:fldCharType="begin"/>
        </w:r>
        <w:r w:rsidR="00CF56F0">
          <w:rPr>
            <w:noProof/>
            <w:webHidden/>
          </w:rPr>
          <w:instrText xml:space="preserve"> PAGEREF _Toc453247216 \h </w:instrText>
        </w:r>
        <w:r w:rsidR="00CF56F0">
          <w:rPr>
            <w:noProof/>
            <w:webHidden/>
          </w:rPr>
        </w:r>
        <w:r w:rsidR="00CF56F0">
          <w:rPr>
            <w:noProof/>
            <w:webHidden/>
          </w:rPr>
          <w:fldChar w:fldCharType="separate"/>
        </w:r>
        <w:r w:rsidR="00CF56F0">
          <w:rPr>
            <w:noProof/>
            <w:webHidden/>
          </w:rPr>
          <w:t>7</w:t>
        </w:r>
        <w:r w:rsidR="00CF56F0">
          <w:rPr>
            <w:noProof/>
            <w:webHidden/>
          </w:rPr>
          <w:fldChar w:fldCharType="end"/>
        </w:r>
      </w:hyperlink>
    </w:p>
    <w:p w14:paraId="26A1B264" w14:textId="77777777" w:rsidR="00CF56F0" w:rsidRDefault="00747630" w:rsidP="00AE4D6D">
      <w:pPr>
        <w:pStyle w:val="Innehll2"/>
        <w:rPr>
          <w:rFonts w:asciiTheme="minorHAnsi" w:eastAsiaTheme="minorEastAsia" w:hAnsiTheme="minorHAnsi" w:cstheme="minorBidi"/>
          <w:noProof/>
          <w:lang w:eastAsia="sv-SE"/>
        </w:rPr>
      </w:pPr>
      <w:hyperlink w:anchor="_Toc453247217" w:history="1">
        <w:r w:rsidR="00CF56F0" w:rsidRPr="00752AF4">
          <w:rPr>
            <w:rStyle w:val="Hyperlnk"/>
            <w:noProof/>
          </w:rPr>
          <w:t>2.14</w:t>
        </w:r>
        <w:r w:rsidR="00CF56F0">
          <w:rPr>
            <w:rFonts w:asciiTheme="minorHAnsi" w:eastAsiaTheme="minorEastAsia" w:hAnsiTheme="minorHAnsi" w:cstheme="minorBidi"/>
            <w:noProof/>
            <w:lang w:eastAsia="sv-SE"/>
          </w:rPr>
          <w:tab/>
        </w:r>
        <w:r w:rsidR="00CF56F0" w:rsidRPr="00752AF4">
          <w:rPr>
            <w:rStyle w:val="Hyperlnk"/>
            <w:noProof/>
          </w:rPr>
          <w:t>Sekretess</w:t>
        </w:r>
        <w:r w:rsidR="00CF56F0">
          <w:rPr>
            <w:noProof/>
            <w:webHidden/>
          </w:rPr>
          <w:tab/>
        </w:r>
        <w:r w:rsidR="00CF56F0">
          <w:rPr>
            <w:noProof/>
            <w:webHidden/>
          </w:rPr>
          <w:fldChar w:fldCharType="begin"/>
        </w:r>
        <w:r w:rsidR="00CF56F0">
          <w:rPr>
            <w:noProof/>
            <w:webHidden/>
          </w:rPr>
          <w:instrText xml:space="preserve"> PAGEREF _Toc453247217 \h </w:instrText>
        </w:r>
        <w:r w:rsidR="00CF56F0">
          <w:rPr>
            <w:noProof/>
            <w:webHidden/>
          </w:rPr>
        </w:r>
        <w:r w:rsidR="00CF56F0">
          <w:rPr>
            <w:noProof/>
            <w:webHidden/>
          </w:rPr>
          <w:fldChar w:fldCharType="separate"/>
        </w:r>
        <w:r w:rsidR="00CF56F0">
          <w:rPr>
            <w:noProof/>
            <w:webHidden/>
          </w:rPr>
          <w:t>7</w:t>
        </w:r>
        <w:r w:rsidR="00CF56F0">
          <w:rPr>
            <w:noProof/>
            <w:webHidden/>
          </w:rPr>
          <w:fldChar w:fldCharType="end"/>
        </w:r>
      </w:hyperlink>
    </w:p>
    <w:p w14:paraId="24455BE7" w14:textId="77777777" w:rsidR="00CF56F0" w:rsidRDefault="00747630" w:rsidP="00AE4D6D">
      <w:pPr>
        <w:pStyle w:val="Innehll2"/>
        <w:rPr>
          <w:rFonts w:asciiTheme="minorHAnsi" w:eastAsiaTheme="minorEastAsia" w:hAnsiTheme="minorHAnsi" w:cstheme="minorBidi"/>
          <w:noProof/>
          <w:lang w:eastAsia="sv-SE"/>
        </w:rPr>
      </w:pPr>
      <w:hyperlink w:anchor="_Toc453247218" w:history="1">
        <w:r w:rsidR="00CF56F0" w:rsidRPr="00752AF4">
          <w:rPr>
            <w:rStyle w:val="Hyperlnk"/>
            <w:noProof/>
          </w:rPr>
          <w:t>2.15</w:t>
        </w:r>
        <w:r w:rsidR="00CF56F0">
          <w:rPr>
            <w:rFonts w:asciiTheme="minorHAnsi" w:eastAsiaTheme="minorEastAsia" w:hAnsiTheme="minorHAnsi" w:cstheme="minorBidi"/>
            <w:noProof/>
            <w:lang w:eastAsia="sv-SE"/>
          </w:rPr>
          <w:tab/>
        </w:r>
        <w:r w:rsidR="00CF56F0" w:rsidRPr="00752AF4">
          <w:rPr>
            <w:rStyle w:val="Hyperlnk"/>
            <w:noProof/>
          </w:rPr>
          <w:t>Anbudsgivarens ansvar för underleverantörer</w:t>
        </w:r>
        <w:r w:rsidR="00CF56F0">
          <w:rPr>
            <w:noProof/>
            <w:webHidden/>
          </w:rPr>
          <w:tab/>
        </w:r>
        <w:r w:rsidR="00CF56F0">
          <w:rPr>
            <w:noProof/>
            <w:webHidden/>
          </w:rPr>
          <w:fldChar w:fldCharType="begin"/>
        </w:r>
        <w:r w:rsidR="00CF56F0">
          <w:rPr>
            <w:noProof/>
            <w:webHidden/>
          </w:rPr>
          <w:instrText xml:space="preserve"> PAGEREF _Toc453247218 \h </w:instrText>
        </w:r>
        <w:r w:rsidR="00CF56F0">
          <w:rPr>
            <w:noProof/>
            <w:webHidden/>
          </w:rPr>
        </w:r>
        <w:r w:rsidR="00CF56F0">
          <w:rPr>
            <w:noProof/>
            <w:webHidden/>
          </w:rPr>
          <w:fldChar w:fldCharType="separate"/>
        </w:r>
        <w:r w:rsidR="00CF56F0">
          <w:rPr>
            <w:noProof/>
            <w:webHidden/>
          </w:rPr>
          <w:t>7</w:t>
        </w:r>
        <w:r w:rsidR="00CF56F0">
          <w:rPr>
            <w:noProof/>
            <w:webHidden/>
          </w:rPr>
          <w:fldChar w:fldCharType="end"/>
        </w:r>
      </w:hyperlink>
    </w:p>
    <w:p w14:paraId="13E381E4" w14:textId="77777777" w:rsidR="00CF56F0" w:rsidRDefault="00747630" w:rsidP="00AE4D6D">
      <w:pPr>
        <w:pStyle w:val="Innehll2"/>
        <w:rPr>
          <w:rFonts w:asciiTheme="minorHAnsi" w:eastAsiaTheme="minorEastAsia" w:hAnsiTheme="minorHAnsi" w:cstheme="minorBidi"/>
          <w:noProof/>
          <w:lang w:eastAsia="sv-SE"/>
        </w:rPr>
      </w:pPr>
      <w:hyperlink w:anchor="_Toc453247219" w:history="1">
        <w:r w:rsidR="00CF56F0" w:rsidRPr="00752AF4">
          <w:rPr>
            <w:rStyle w:val="Hyperlnk"/>
            <w:noProof/>
          </w:rPr>
          <w:t>2.16</w:t>
        </w:r>
        <w:r w:rsidR="00CF56F0">
          <w:rPr>
            <w:rFonts w:asciiTheme="minorHAnsi" w:eastAsiaTheme="minorEastAsia" w:hAnsiTheme="minorHAnsi" w:cstheme="minorBidi"/>
            <w:noProof/>
            <w:lang w:eastAsia="sv-SE"/>
          </w:rPr>
          <w:tab/>
        </w:r>
        <w:r w:rsidR="00CF56F0" w:rsidRPr="00752AF4">
          <w:rPr>
            <w:rStyle w:val="Hyperlnk"/>
            <w:noProof/>
          </w:rPr>
          <w:t>Anbudsgivarens kommunikationsansvar</w:t>
        </w:r>
        <w:r w:rsidR="00CF56F0">
          <w:rPr>
            <w:noProof/>
            <w:webHidden/>
          </w:rPr>
          <w:tab/>
        </w:r>
        <w:r w:rsidR="00CF56F0">
          <w:rPr>
            <w:noProof/>
            <w:webHidden/>
          </w:rPr>
          <w:fldChar w:fldCharType="begin"/>
        </w:r>
        <w:r w:rsidR="00CF56F0">
          <w:rPr>
            <w:noProof/>
            <w:webHidden/>
          </w:rPr>
          <w:instrText xml:space="preserve"> PAGEREF _Toc453247219 \h </w:instrText>
        </w:r>
        <w:r w:rsidR="00CF56F0">
          <w:rPr>
            <w:noProof/>
            <w:webHidden/>
          </w:rPr>
        </w:r>
        <w:r w:rsidR="00CF56F0">
          <w:rPr>
            <w:noProof/>
            <w:webHidden/>
          </w:rPr>
          <w:fldChar w:fldCharType="separate"/>
        </w:r>
        <w:r w:rsidR="00CF56F0">
          <w:rPr>
            <w:noProof/>
            <w:webHidden/>
          </w:rPr>
          <w:t>7</w:t>
        </w:r>
        <w:r w:rsidR="00CF56F0">
          <w:rPr>
            <w:noProof/>
            <w:webHidden/>
          </w:rPr>
          <w:fldChar w:fldCharType="end"/>
        </w:r>
      </w:hyperlink>
    </w:p>
    <w:p w14:paraId="19FABA8F" w14:textId="77777777" w:rsidR="00CF56F0" w:rsidRDefault="00747630">
      <w:pPr>
        <w:pStyle w:val="Innehll1"/>
        <w:tabs>
          <w:tab w:val="left" w:pos="440"/>
          <w:tab w:val="right" w:leader="dot" w:pos="9204"/>
        </w:tabs>
        <w:rPr>
          <w:rFonts w:asciiTheme="minorHAnsi" w:eastAsiaTheme="minorEastAsia" w:hAnsiTheme="minorHAnsi" w:cstheme="minorBidi"/>
          <w:noProof/>
          <w:lang w:eastAsia="sv-SE"/>
        </w:rPr>
      </w:pPr>
      <w:hyperlink w:anchor="_Toc453247220" w:history="1">
        <w:r w:rsidR="00CF56F0" w:rsidRPr="00752AF4">
          <w:rPr>
            <w:rStyle w:val="Hyperlnk"/>
            <w:noProof/>
          </w:rPr>
          <w:t>3</w:t>
        </w:r>
        <w:r w:rsidR="00CF56F0">
          <w:rPr>
            <w:rFonts w:asciiTheme="minorHAnsi" w:eastAsiaTheme="minorEastAsia" w:hAnsiTheme="minorHAnsi" w:cstheme="minorBidi"/>
            <w:noProof/>
            <w:lang w:eastAsia="sv-SE"/>
          </w:rPr>
          <w:tab/>
        </w:r>
        <w:r w:rsidR="00CF56F0" w:rsidRPr="00752AF4">
          <w:rPr>
            <w:rStyle w:val="Hyperlnk"/>
            <w:noProof/>
          </w:rPr>
          <w:t>Uppdragsspecifikation</w:t>
        </w:r>
        <w:r w:rsidR="00CF56F0">
          <w:rPr>
            <w:noProof/>
            <w:webHidden/>
          </w:rPr>
          <w:tab/>
        </w:r>
        <w:r w:rsidR="00CF56F0">
          <w:rPr>
            <w:noProof/>
            <w:webHidden/>
          </w:rPr>
          <w:fldChar w:fldCharType="begin"/>
        </w:r>
        <w:r w:rsidR="00CF56F0">
          <w:rPr>
            <w:noProof/>
            <w:webHidden/>
          </w:rPr>
          <w:instrText xml:space="preserve"> PAGEREF _Toc453247220 \h </w:instrText>
        </w:r>
        <w:r w:rsidR="00CF56F0">
          <w:rPr>
            <w:noProof/>
            <w:webHidden/>
          </w:rPr>
        </w:r>
        <w:r w:rsidR="00CF56F0">
          <w:rPr>
            <w:noProof/>
            <w:webHidden/>
          </w:rPr>
          <w:fldChar w:fldCharType="separate"/>
        </w:r>
        <w:r w:rsidR="00CF56F0">
          <w:rPr>
            <w:noProof/>
            <w:webHidden/>
          </w:rPr>
          <w:t>8</w:t>
        </w:r>
        <w:r w:rsidR="00CF56F0">
          <w:rPr>
            <w:noProof/>
            <w:webHidden/>
          </w:rPr>
          <w:fldChar w:fldCharType="end"/>
        </w:r>
      </w:hyperlink>
    </w:p>
    <w:p w14:paraId="42D3B24D" w14:textId="77777777" w:rsidR="00CF56F0" w:rsidRDefault="00747630" w:rsidP="00AE4D6D">
      <w:pPr>
        <w:pStyle w:val="Innehll2"/>
        <w:rPr>
          <w:rFonts w:asciiTheme="minorHAnsi" w:eastAsiaTheme="minorEastAsia" w:hAnsiTheme="minorHAnsi" w:cstheme="minorBidi"/>
          <w:noProof/>
          <w:lang w:eastAsia="sv-SE"/>
        </w:rPr>
      </w:pPr>
      <w:hyperlink w:anchor="_Toc453247221" w:history="1">
        <w:r w:rsidR="00CF56F0" w:rsidRPr="00752AF4">
          <w:rPr>
            <w:rStyle w:val="Hyperlnk"/>
            <w:noProof/>
          </w:rPr>
          <w:t>3.1</w:t>
        </w:r>
        <w:r w:rsidR="00CF56F0">
          <w:rPr>
            <w:rFonts w:asciiTheme="minorHAnsi" w:eastAsiaTheme="minorEastAsia" w:hAnsiTheme="minorHAnsi" w:cstheme="minorBidi"/>
            <w:noProof/>
            <w:lang w:eastAsia="sv-SE"/>
          </w:rPr>
          <w:tab/>
        </w:r>
        <w:r w:rsidR="00CF56F0" w:rsidRPr="00752AF4">
          <w:rPr>
            <w:rStyle w:val="Hyperlnk"/>
            <w:noProof/>
          </w:rPr>
          <w:t>Omfattning</w:t>
        </w:r>
        <w:r w:rsidR="00CF56F0">
          <w:rPr>
            <w:noProof/>
            <w:webHidden/>
          </w:rPr>
          <w:tab/>
        </w:r>
        <w:r w:rsidR="00CF56F0">
          <w:rPr>
            <w:noProof/>
            <w:webHidden/>
          </w:rPr>
          <w:fldChar w:fldCharType="begin"/>
        </w:r>
        <w:r w:rsidR="00CF56F0">
          <w:rPr>
            <w:noProof/>
            <w:webHidden/>
          </w:rPr>
          <w:instrText xml:space="preserve"> PAGEREF _Toc453247221 \h </w:instrText>
        </w:r>
        <w:r w:rsidR="00CF56F0">
          <w:rPr>
            <w:noProof/>
            <w:webHidden/>
          </w:rPr>
        </w:r>
        <w:r w:rsidR="00CF56F0">
          <w:rPr>
            <w:noProof/>
            <w:webHidden/>
          </w:rPr>
          <w:fldChar w:fldCharType="separate"/>
        </w:r>
        <w:r w:rsidR="00CF56F0">
          <w:rPr>
            <w:noProof/>
            <w:webHidden/>
          </w:rPr>
          <w:t>8</w:t>
        </w:r>
        <w:r w:rsidR="00CF56F0">
          <w:rPr>
            <w:noProof/>
            <w:webHidden/>
          </w:rPr>
          <w:fldChar w:fldCharType="end"/>
        </w:r>
      </w:hyperlink>
    </w:p>
    <w:p w14:paraId="4E6C1035" w14:textId="77777777" w:rsidR="00CF56F0" w:rsidRDefault="00747630" w:rsidP="00AE4D6D">
      <w:pPr>
        <w:pStyle w:val="Innehll2"/>
        <w:rPr>
          <w:rFonts w:asciiTheme="minorHAnsi" w:eastAsiaTheme="minorEastAsia" w:hAnsiTheme="minorHAnsi" w:cstheme="minorBidi"/>
          <w:noProof/>
          <w:lang w:eastAsia="sv-SE"/>
        </w:rPr>
      </w:pPr>
      <w:hyperlink w:anchor="_Toc453247222" w:history="1">
        <w:r w:rsidR="00CF56F0" w:rsidRPr="00752AF4">
          <w:rPr>
            <w:rStyle w:val="Hyperlnk"/>
            <w:noProof/>
          </w:rPr>
          <w:t>3.2</w:t>
        </w:r>
        <w:r w:rsidR="00CF56F0">
          <w:rPr>
            <w:rFonts w:asciiTheme="minorHAnsi" w:eastAsiaTheme="minorEastAsia" w:hAnsiTheme="minorHAnsi" w:cstheme="minorBidi"/>
            <w:noProof/>
            <w:lang w:eastAsia="sv-SE"/>
          </w:rPr>
          <w:tab/>
        </w:r>
        <w:r w:rsidR="00CF56F0" w:rsidRPr="00752AF4">
          <w:rPr>
            <w:rStyle w:val="Hyperlnk"/>
            <w:noProof/>
          </w:rPr>
          <w:t>Information om kretsen</w:t>
        </w:r>
        <w:r w:rsidR="00CF56F0">
          <w:rPr>
            <w:noProof/>
            <w:webHidden/>
          </w:rPr>
          <w:tab/>
        </w:r>
        <w:r w:rsidR="00CF56F0">
          <w:rPr>
            <w:noProof/>
            <w:webHidden/>
          </w:rPr>
          <w:fldChar w:fldCharType="begin"/>
        </w:r>
        <w:r w:rsidR="00CF56F0">
          <w:rPr>
            <w:noProof/>
            <w:webHidden/>
          </w:rPr>
          <w:instrText xml:space="preserve"> PAGEREF _Toc453247222 \h </w:instrText>
        </w:r>
        <w:r w:rsidR="00CF56F0">
          <w:rPr>
            <w:noProof/>
            <w:webHidden/>
          </w:rPr>
        </w:r>
        <w:r w:rsidR="00CF56F0">
          <w:rPr>
            <w:noProof/>
            <w:webHidden/>
          </w:rPr>
          <w:fldChar w:fldCharType="separate"/>
        </w:r>
        <w:r w:rsidR="00CF56F0">
          <w:rPr>
            <w:noProof/>
            <w:webHidden/>
          </w:rPr>
          <w:t>8</w:t>
        </w:r>
        <w:r w:rsidR="00CF56F0">
          <w:rPr>
            <w:noProof/>
            <w:webHidden/>
          </w:rPr>
          <w:fldChar w:fldCharType="end"/>
        </w:r>
      </w:hyperlink>
    </w:p>
    <w:p w14:paraId="22B6B219" w14:textId="77777777" w:rsidR="00CF56F0" w:rsidRDefault="00747630" w:rsidP="00AE4D6D">
      <w:pPr>
        <w:pStyle w:val="Innehll2"/>
        <w:rPr>
          <w:rFonts w:asciiTheme="minorHAnsi" w:eastAsiaTheme="minorEastAsia" w:hAnsiTheme="minorHAnsi" w:cstheme="minorBidi"/>
          <w:noProof/>
          <w:lang w:eastAsia="sv-SE"/>
        </w:rPr>
      </w:pPr>
      <w:hyperlink w:anchor="_Toc453247223" w:history="1">
        <w:r w:rsidR="00CF56F0" w:rsidRPr="00752AF4">
          <w:rPr>
            <w:rStyle w:val="Hyperlnk"/>
            <w:noProof/>
          </w:rPr>
          <w:t>3.3</w:t>
        </w:r>
        <w:r w:rsidR="00CF56F0">
          <w:rPr>
            <w:rFonts w:asciiTheme="minorHAnsi" w:eastAsiaTheme="minorEastAsia" w:hAnsiTheme="minorHAnsi" w:cstheme="minorBidi"/>
            <w:noProof/>
            <w:lang w:eastAsia="sv-SE"/>
          </w:rPr>
          <w:tab/>
        </w:r>
        <w:r w:rsidR="00CF56F0" w:rsidRPr="00752AF4">
          <w:rPr>
            <w:rStyle w:val="Hyperlnk"/>
            <w:noProof/>
          </w:rPr>
          <w:t>Tjänstekrav</w:t>
        </w:r>
        <w:r w:rsidR="00CF56F0">
          <w:rPr>
            <w:noProof/>
            <w:webHidden/>
          </w:rPr>
          <w:tab/>
        </w:r>
        <w:r w:rsidR="00CF56F0">
          <w:rPr>
            <w:noProof/>
            <w:webHidden/>
          </w:rPr>
          <w:fldChar w:fldCharType="begin"/>
        </w:r>
        <w:r w:rsidR="00CF56F0">
          <w:rPr>
            <w:noProof/>
            <w:webHidden/>
          </w:rPr>
          <w:instrText xml:space="preserve"> PAGEREF _Toc453247223 \h </w:instrText>
        </w:r>
        <w:r w:rsidR="00CF56F0">
          <w:rPr>
            <w:noProof/>
            <w:webHidden/>
          </w:rPr>
        </w:r>
        <w:r w:rsidR="00CF56F0">
          <w:rPr>
            <w:noProof/>
            <w:webHidden/>
          </w:rPr>
          <w:fldChar w:fldCharType="separate"/>
        </w:r>
        <w:r w:rsidR="00CF56F0">
          <w:rPr>
            <w:noProof/>
            <w:webHidden/>
          </w:rPr>
          <w:t>8</w:t>
        </w:r>
        <w:r w:rsidR="00CF56F0">
          <w:rPr>
            <w:noProof/>
            <w:webHidden/>
          </w:rPr>
          <w:fldChar w:fldCharType="end"/>
        </w:r>
      </w:hyperlink>
    </w:p>
    <w:p w14:paraId="55DB31B0" w14:textId="77777777" w:rsidR="00CF56F0" w:rsidRDefault="00747630" w:rsidP="00AE4D6D">
      <w:pPr>
        <w:pStyle w:val="Innehll2"/>
        <w:rPr>
          <w:rFonts w:asciiTheme="minorHAnsi" w:eastAsiaTheme="minorEastAsia" w:hAnsiTheme="minorHAnsi" w:cstheme="minorBidi"/>
          <w:noProof/>
          <w:lang w:eastAsia="sv-SE"/>
        </w:rPr>
      </w:pPr>
      <w:hyperlink w:anchor="_Toc453247224" w:history="1">
        <w:r w:rsidR="00CF56F0" w:rsidRPr="00752AF4">
          <w:rPr>
            <w:rStyle w:val="Hyperlnk"/>
            <w:noProof/>
          </w:rPr>
          <w:t>3.4</w:t>
        </w:r>
        <w:r w:rsidR="00CF56F0">
          <w:rPr>
            <w:rFonts w:asciiTheme="minorHAnsi" w:eastAsiaTheme="minorEastAsia" w:hAnsiTheme="minorHAnsi" w:cstheme="minorBidi"/>
            <w:noProof/>
            <w:lang w:eastAsia="sv-SE"/>
          </w:rPr>
          <w:tab/>
        </w:r>
        <w:r w:rsidR="00CF56F0" w:rsidRPr="00752AF4">
          <w:rPr>
            <w:rStyle w:val="Hyperlnk"/>
            <w:noProof/>
          </w:rPr>
          <w:t>Leverantören som partner</w:t>
        </w:r>
        <w:r w:rsidR="00CF56F0">
          <w:rPr>
            <w:noProof/>
            <w:webHidden/>
          </w:rPr>
          <w:tab/>
        </w:r>
        <w:r w:rsidR="00CF56F0">
          <w:rPr>
            <w:noProof/>
            <w:webHidden/>
          </w:rPr>
          <w:fldChar w:fldCharType="begin"/>
        </w:r>
        <w:r w:rsidR="00CF56F0">
          <w:rPr>
            <w:noProof/>
            <w:webHidden/>
          </w:rPr>
          <w:instrText xml:space="preserve"> PAGEREF _Toc453247224 \h </w:instrText>
        </w:r>
        <w:r w:rsidR="00CF56F0">
          <w:rPr>
            <w:noProof/>
            <w:webHidden/>
          </w:rPr>
        </w:r>
        <w:r w:rsidR="00CF56F0">
          <w:rPr>
            <w:noProof/>
            <w:webHidden/>
          </w:rPr>
          <w:fldChar w:fldCharType="separate"/>
        </w:r>
        <w:r w:rsidR="00CF56F0">
          <w:rPr>
            <w:noProof/>
            <w:webHidden/>
          </w:rPr>
          <w:t>8</w:t>
        </w:r>
        <w:r w:rsidR="00CF56F0">
          <w:rPr>
            <w:noProof/>
            <w:webHidden/>
          </w:rPr>
          <w:fldChar w:fldCharType="end"/>
        </w:r>
      </w:hyperlink>
    </w:p>
    <w:p w14:paraId="550E0726" w14:textId="77777777" w:rsidR="00CF56F0" w:rsidRDefault="00747630" w:rsidP="00AE4D6D">
      <w:pPr>
        <w:pStyle w:val="Innehll2"/>
        <w:rPr>
          <w:rFonts w:asciiTheme="minorHAnsi" w:eastAsiaTheme="minorEastAsia" w:hAnsiTheme="minorHAnsi" w:cstheme="minorBidi"/>
          <w:noProof/>
          <w:lang w:eastAsia="sv-SE"/>
        </w:rPr>
      </w:pPr>
      <w:hyperlink w:anchor="_Toc453247225" w:history="1">
        <w:r w:rsidR="00CF56F0" w:rsidRPr="00752AF4">
          <w:rPr>
            <w:rStyle w:val="Hyperlnk"/>
            <w:noProof/>
          </w:rPr>
          <w:t>3.5</w:t>
        </w:r>
        <w:r w:rsidR="00CF56F0">
          <w:rPr>
            <w:rFonts w:asciiTheme="minorHAnsi" w:eastAsiaTheme="minorEastAsia" w:hAnsiTheme="minorHAnsi" w:cstheme="minorBidi"/>
            <w:noProof/>
            <w:lang w:eastAsia="sv-SE"/>
          </w:rPr>
          <w:tab/>
        </w:r>
        <w:r w:rsidR="00CF56F0" w:rsidRPr="00752AF4">
          <w:rPr>
            <w:rStyle w:val="Hyperlnk"/>
            <w:noProof/>
          </w:rPr>
          <w:t>Systemstöd/applikationer</w:t>
        </w:r>
        <w:r w:rsidR="00CF56F0">
          <w:rPr>
            <w:noProof/>
            <w:webHidden/>
          </w:rPr>
          <w:tab/>
        </w:r>
        <w:r w:rsidR="00CF56F0">
          <w:rPr>
            <w:noProof/>
            <w:webHidden/>
          </w:rPr>
          <w:fldChar w:fldCharType="begin"/>
        </w:r>
        <w:r w:rsidR="00CF56F0">
          <w:rPr>
            <w:noProof/>
            <w:webHidden/>
          </w:rPr>
          <w:instrText xml:space="preserve"> PAGEREF _Toc453247225 \h </w:instrText>
        </w:r>
        <w:r w:rsidR="00CF56F0">
          <w:rPr>
            <w:noProof/>
            <w:webHidden/>
          </w:rPr>
        </w:r>
        <w:r w:rsidR="00CF56F0">
          <w:rPr>
            <w:noProof/>
            <w:webHidden/>
          </w:rPr>
          <w:fldChar w:fldCharType="separate"/>
        </w:r>
        <w:r w:rsidR="00CF56F0">
          <w:rPr>
            <w:noProof/>
            <w:webHidden/>
          </w:rPr>
          <w:t>8</w:t>
        </w:r>
        <w:r w:rsidR="00CF56F0">
          <w:rPr>
            <w:noProof/>
            <w:webHidden/>
          </w:rPr>
          <w:fldChar w:fldCharType="end"/>
        </w:r>
      </w:hyperlink>
    </w:p>
    <w:p w14:paraId="16353152" w14:textId="77777777" w:rsidR="00CF56F0" w:rsidRDefault="00747630" w:rsidP="00AE4D6D">
      <w:pPr>
        <w:pStyle w:val="Innehll2"/>
        <w:rPr>
          <w:rFonts w:asciiTheme="minorHAnsi" w:eastAsiaTheme="minorEastAsia" w:hAnsiTheme="minorHAnsi" w:cstheme="minorBidi"/>
          <w:noProof/>
          <w:lang w:eastAsia="sv-SE"/>
        </w:rPr>
      </w:pPr>
      <w:hyperlink w:anchor="_Toc453247226" w:history="1">
        <w:r w:rsidR="00CF56F0" w:rsidRPr="00752AF4">
          <w:rPr>
            <w:rStyle w:val="Hyperlnk"/>
            <w:noProof/>
          </w:rPr>
          <w:t>3.6</w:t>
        </w:r>
        <w:r w:rsidR="00CF56F0">
          <w:rPr>
            <w:rFonts w:asciiTheme="minorHAnsi" w:eastAsiaTheme="minorEastAsia" w:hAnsiTheme="minorHAnsi" w:cstheme="minorBidi"/>
            <w:noProof/>
            <w:lang w:eastAsia="sv-SE"/>
          </w:rPr>
          <w:tab/>
        </w:r>
        <w:r w:rsidR="00CF56F0" w:rsidRPr="00752AF4">
          <w:rPr>
            <w:rStyle w:val="Hyperlnk"/>
            <w:noProof/>
          </w:rPr>
          <w:t>Implementering</w:t>
        </w:r>
        <w:r w:rsidR="00CF56F0">
          <w:rPr>
            <w:noProof/>
            <w:webHidden/>
          </w:rPr>
          <w:tab/>
        </w:r>
        <w:r w:rsidR="00CF56F0">
          <w:rPr>
            <w:noProof/>
            <w:webHidden/>
          </w:rPr>
          <w:fldChar w:fldCharType="begin"/>
        </w:r>
        <w:r w:rsidR="00CF56F0">
          <w:rPr>
            <w:noProof/>
            <w:webHidden/>
          </w:rPr>
          <w:instrText xml:space="preserve"> PAGEREF _Toc453247226 \h </w:instrText>
        </w:r>
        <w:r w:rsidR="00CF56F0">
          <w:rPr>
            <w:noProof/>
            <w:webHidden/>
          </w:rPr>
        </w:r>
        <w:r w:rsidR="00CF56F0">
          <w:rPr>
            <w:noProof/>
            <w:webHidden/>
          </w:rPr>
          <w:fldChar w:fldCharType="separate"/>
        </w:r>
        <w:r w:rsidR="00CF56F0">
          <w:rPr>
            <w:noProof/>
            <w:webHidden/>
          </w:rPr>
          <w:t>8</w:t>
        </w:r>
        <w:r w:rsidR="00CF56F0">
          <w:rPr>
            <w:noProof/>
            <w:webHidden/>
          </w:rPr>
          <w:fldChar w:fldCharType="end"/>
        </w:r>
      </w:hyperlink>
    </w:p>
    <w:p w14:paraId="11B1DB94" w14:textId="77777777" w:rsidR="00CF56F0" w:rsidRDefault="00747630" w:rsidP="00AE4D6D">
      <w:pPr>
        <w:pStyle w:val="Innehll2"/>
        <w:rPr>
          <w:rFonts w:asciiTheme="minorHAnsi" w:eastAsiaTheme="minorEastAsia" w:hAnsiTheme="minorHAnsi" w:cstheme="minorBidi"/>
          <w:noProof/>
          <w:lang w:eastAsia="sv-SE"/>
        </w:rPr>
      </w:pPr>
      <w:hyperlink w:anchor="_Toc453247227" w:history="1">
        <w:r w:rsidR="00CF56F0" w:rsidRPr="00752AF4">
          <w:rPr>
            <w:rStyle w:val="Hyperlnk"/>
            <w:noProof/>
          </w:rPr>
          <w:t>3.7</w:t>
        </w:r>
        <w:r w:rsidR="00CF56F0">
          <w:rPr>
            <w:rFonts w:asciiTheme="minorHAnsi" w:eastAsiaTheme="minorEastAsia" w:hAnsiTheme="minorHAnsi" w:cstheme="minorBidi"/>
            <w:noProof/>
            <w:lang w:eastAsia="sv-SE"/>
          </w:rPr>
          <w:tab/>
        </w:r>
        <w:r w:rsidR="00CF56F0" w:rsidRPr="00752AF4">
          <w:rPr>
            <w:rStyle w:val="Hyperlnk"/>
            <w:noProof/>
          </w:rPr>
          <w:t>Support och förvaltning</w:t>
        </w:r>
        <w:r w:rsidR="00CF56F0">
          <w:rPr>
            <w:noProof/>
            <w:webHidden/>
          </w:rPr>
          <w:tab/>
        </w:r>
        <w:r w:rsidR="00CF56F0">
          <w:rPr>
            <w:noProof/>
            <w:webHidden/>
          </w:rPr>
          <w:fldChar w:fldCharType="begin"/>
        </w:r>
        <w:r w:rsidR="00CF56F0">
          <w:rPr>
            <w:noProof/>
            <w:webHidden/>
          </w:rPr>
          <w:instrText xml:space="preserve"> PAGEREF _Toc453247227 \h </w:instrText>
        </w:r>
        <w:r w:rsidR="00CF56F0">
          <w:rPr>
            <w:noProof/>
            <w:webHidden/>
          </w:rPr>
        </w:r>
        <w:r w:rsidR="00CF56F0">
          <w:rPr>
            <w:noProof/>
            <w:webHidden/>
          </w:rPr>
          <w:fldChar w:fldCharType="separate"/>
        </w:r>
        <w:r w:rsidR="00CF56F0">
          <w:rPr>
            <w:noProof/>
            <w:webHidden/>
          </w:rPr>
          <w:t>9</w:t>
        </w:r>
        <w:r w:rsidR="00CF56F0">
          <w:rPr>
            <w:noProof/>
            <w:webHidden/>
          </w:rPr>
          <w:fldChar w:fldCharType="end"/>
        </w:r>
      </w:hyperlink>
    </w:p>
    <w:p w14:paraId="6F416680" w14:textId="77777777" w:rsidR="00CF56F0" w:rsidRDefault="00747630" w:rsidP="00AE4D6D">
      <w:pPr>
        <w:pStyle w:val="Innehll2"/>
        <w:rPr>
          <w:rFonts w:asciiTheme="minorHAnsi" w:eastAsiaTheme="minorEastAsia" w:hAnsiTheme="minorHAnsi" w:cstheme="minorBidi"/>
          <w:noProof/>
          <w:lang w:eastAsia="sv-SE"/>
        </w:rPr>
      </w:pPr>
      <w:hyperlink w:anchor="_Toc453247228" w:history="1">
        <w:r w:rsidR="00CF56F0" w:rsidRPr="00752AF4">
          <w:rPr>
            <w:rStyle w:val="Hyperlnk"/>
            <w:noProof/>
          </w:rPr>
          <w:t>3.8</w:t>
        </w:r>
        <w:r w:rsidR="00CF56F0">
          <w:rPr>
            <w:rFonts w:asciiTheme="minorHAnsi" w:eastAsiaTheme="minorEastAsia" w:hAnsiTheme="minorHAnsi" w:cstheme="minorBidi"/>
            <w:noProof/>
            <w:lang w:eastAsia="sv-SE"/>
          </w:rPr>
          <w:tab/>
        </w:r>
        <w:r w:rsidR="00CF56F0" w:rsidRPr="00752AF4">
          <w:rPr>
            <w:rStyle w:val="Hyperlnk"/>
            <w:noProof/>
          </w:rPr>
          <w:t>Pris</w:t>
        </w:r>
        <w:r w:rsidR="00CF56F0">
          <w:rPr>
            <w:noProof/>
            <w:webHidden/>
          </w:rPr>
          <w:tab/>
        </w:r>
        <w:r w:rsidR="00CF56F0">
          <w:rPr>
            <w:noProof/>
            <w:webHidden/>
          </w:rPr>
          <w:fldChar w:fldCharType="begin"/>
        </w:r>
        <w:r w:rsidR="00CF56F0">
          <w:rPr>
            <w:noProof/>
            <w:webHidden/>
          </w:rPr>
          <w:instrText xml:space="preserve"> PAGEREF _Toc453247228 \h </w:instrText>
        </w:r>
        <w:r w:rsidR="00CF56F0">
          <w:rPr>
            <w:noProof/>
            <w:webHidden/>
          </w:rPr>
        </w:r>
        <w:r w:rsidR="00CF56F0">
          <w:rPr>
            <w:noProof/>
            <w:webHidden/>
          </w:rPr>
          <w:fldChar w:fldCharType="separate"/>
        </w:r>
        <w:r w:rsidR="00CF56F0">
          <w:rPr>
            <w:noProof/>
            <w:webHidden/>
          </w:rPr>
          <w:t>9</w:t>
        </w:r>
        <w:r w:rsidR="00CF56F0">
          <w:rPr>
            <w:noProof/>
            <w:webHidden/>
          </w:rPr>
          <w:fldChar w:fldCharType="end"/>
        </w:r>
      </w:hyperlink>
    </w:p>
    <w:p w14:paraId="3B061D02" w14:textId="77777777" w:rsidR="00CF56F0" w:rsidRDefault="00747630">
      <w:pPr>
        <w:pStyle w:val="Innehll1"/>
        <w:tabs>
          <w:tab w:val="left" w:pos="440"/>
          <w:tab w:val="right" w:leader="dot" w:pos="9204"/>
        </w:tabs>
        <w:rPr>
          <w:rFonts w:asciiTheme="minorHAnsi" w:eastAsiaTheme="minorEastAsia" w:hAnsiTheme="minorHAnsi" w:cstheme="minorBidi"/>
          <w:noProof/>
          <w:lang w:eastAsia="sv-SE"/>
        </w:rPr>
      </w:pPr>
      <w:hyperlink w:anchor="_Toc453247229" w:history="1">
        <w:r w:rsidR="00CF56F0" w:rsidRPr="00752AF4">
          <w:rPr>
            <w:rStyle w:val="Hyperlnk"/>
            <w:noProof/>
          </w:rPr>
          <w:t>4</w:t>
        </w:r>
        <w:r w:rsidR="00CF56F0">
          <w:rPr>
            <w:rFonts w:asciiTheme="minorHAnsi" w:eastAsiaTheme="minorEastAsia" w:hAnsiTheme="minorHAnsi" w:cstheme="minorBidi"/>
            <w:noProof/>
            <w:lang w:eastAsia="sv-SE"/>
          </w:rPr>
          <w:tab/>
        </w:r>
        <w:r w:rsidR="00CF56F0" w:rsidRPr="00752AF4">
          <w:rPr>
            <w:rStyle w:val="Hyperlnk"/>
            <w:noProof/>
          </w:rPr>
          <w:t>Krav på anbudets innehåll och struktur</w:t>
        </w:r>
        <w:r w:rsidR="00CF56F0">
          <w:rPr>
            <w:noProof/>
            <w:webHidden/>
          </w:rPr>
          <w:tab/>
        </w:r>
        <w:r w:rsidR="00CF56F0">
          <w:rPr>
            <w:noProof/>
            <w:webHidden/>
          </w:rPr>
          <w:fldChar w:fldCharType="begin"/>
        </w:r>
        <w:r w:rsidR="00CF56F0">
          <w:rPr>
            <w:noProof/>
            <w:webHidden/>
          </w:rPr>
          <w:instrText xml:space="preserve"> PAGEREF _Toc453247229 \h </w:instrText>
        </w:r>
        <w:r w:rsidR="00CF56F0">
          <w:rPr>
            <w:noProof/>
            <w:webHidden/>
          </w:rPr>
        </w:r>
        <w:r w:rsidR="00CF56F0">
          <w:rPr>
            <w:noProof/>
            <w:webHidden/>
          </w:rPr>
          <w:fldChar w:fldCharType="separate"/>
        </w:r>
        <w:r w:rsidR="00CF56F0">
          <w:rPr>
            <w:noProof/>
            <w:webHidden/>
          </w:rPr>
          <w:t>10</w:t>
        </w:r>
        <w:r w:rsidR="00CF56F0">
          <w:rPr>
            <w:noProof/>
            <w:webHidden/>
          </w:rPr>
          <w:fldChar w:fldCharType="end"/>
        </w:r>
      </w:hyperlink>
    </w:p>
    <w:p w14:paraId="7493ADC4" w14:textId="77777777" w:rsidR="00CF56F0" w:rsidRDefault="00747630" w:rsidP="00AE4D6D">
      <w:pPr>
        <w:pStyle w:val="Innehll2"/>
        <w:rPr>
          <w:rFonts w:asciiTheme="minorHAnsi" w:eastAsiaTheme="minorEastAsia" w:hAnsiTheme="minorHAnsi" w:cstheme="minorBidi"/>
          <w:noProof/>
          <w:lang w:eastAsia="sv-SE"/>
        </w:rPr>
      </w:pPr>
      <w:hyperlink w:anchor="_Toc453247230" w:history="1">
        <w:r w:rsidR="00CF56F0" w:rsidRPr="00752AF4">
          <w:rPr>
            <w:rStyle w:val="Hyperlnk"/>
            <w:noProof/>
          </w:rPr>
          <w:t>4.1</w:t>
        </w:r>
        <w:r w:rsidR="00CF56F0">
          <w:rPr>
            <w:rFonts w:asciiTheme="minorHAnsi" w:eastAsiaTheme="minorEastAsia" w:hAnsiTheme="minorHAnsi" w:cstheme="minorBidi"/>
            <w:noProof/>
            <w:lang w:eastAsia="sv-SE"/>
          </w:rPr>
          <w:tab/>
        </w:r>
        <w:r w:rsidR="00CF56F0" w:rsidRPr="00752AF4">
          <w:rPr>
            <w:rStyle w:val="Hyperlnk"/>
            <w:noProof/>
          </w:rPr>
          <w:t>Allmäna riktlinjer för anbudet</w:t>
        </w:r>
        <w:r w:rsidR="00CF56F0">
          <w:rPr>
            <w:noProof/>
            <w:webHidden/>
          </w:rPr>
          <w:tab/>
        </w:r>
        <w:r w:rsidR="00CF56F0">
          <w:rPr>
            <w:noProof/>
            <w:webHidden/>
          </w:rPr>
          <w:fldChar w:fldCharType="begin"/>
        </w:r>
        <w:r w:rsidR="00CF56F0">
          <w:rPr>
            <w:noProof/>
            <w:webHidden/>
          </w:rPr>
          <w:instrText xml:space="preserve"> PAGEREF _Toc453247230 \h </w:instrText>
        </w:r>
        <w:r w:rsidR="00CF56F0">
          <w:rPr>
            <w:noProof/>
            <w:webHidden/>
          </w:rPr>
        </w:r>
        <w:r w:rsidR="00CF56F0">
          <w:rPr>
            <w:noProof/>
            <w:webHidden/>
          </w:rPr>
          <w:fldChar w:fldCharType="separate"/>
        </w:r>
        <w:r w:rsidR="00CF56F0">
          <w:rPr>
            <w:noProof/>
            <w:webHidden/>
          </w:rPr>
          <w:t>10</w:t>
        </w:r>
        <w:r w:rsidR="00CF56F0">
          <w:rPr>
            <w:noProof/>
            <w:webHidden/>
          </w:rPr>
          <w:fldChar w:fldCharType="end"/>
        </w:r>
      </w:hyperlink>
    </w:p>
    <w:p w14:paraId="607E2273" w14:textId="77777777" w:rsidR="00CF56F0" w:rsidRDefault="00747630" w:rsidP="00AE4D6D">
      <w:pPr>
        <w:pStyle w:val="Innehll2"/>
        <w:rPr>
          <w:rFonts w:asciiTheme="minorHAnsi" w:eastAsiaTheme="minorEastAsia" w:hAnsiTheme="minorHAnsi" w:cstheme="minorBidi"/>
          <w:noProof/>
          <w:lang w:eastAsia="sv-SE"/>
        </w:rPr>
      </w:pPr>
      <w:hyperlink w:anchor="_Toc453247231" w:history="1">
        <w:r w:rsidR="00CF56F0" w:rsidRPr="00752AF4">
          <w:rPr>
            <w:rStyle w:val="Hyperlnk"/>
            <w:noProof/>
          </w:rPr>
          <w:t>4.2</w:t>
        </w:r>
        <w:r w:rsidR="00CF56F0">
          <w:rPr>
            <w:rFonts w:asciiTheme="minorHAnsi" w:eastAsiaTheme="minorEastAsia" w:hAnsiTheme="minorHAnsi" w:cstheme="minorBidi"/>
            <w:noProof/>
            <w:lang w:eastAsia="sv-SE"/>
          </w:rPr>
          <w:tab/>
        </w:r>
        <w:r w:rsidR="00CF56F0" w:rsidRPr="00752AF4">
          <w:rPr>
            <w:rStyle w:val="Hyperlnk"/>
            <w:noProof/>
          </w:rPr>
          <w:t>Struktur på anbudet</w:t>
        </w:r>
        <w:r w:rsidR="00CF56F0">
          <w:rPr>
            <w:noProof/>
            <w:webHidden/>
          </w:rPr>
          <w:tab/>
        </w:r>
        <w:r w:rsidR="00CF56F0">
          <w:rPr>
            <w:noProof/>
            <w:webHidden/>
          </w:rPr>
          <w:fldChar w:fldCharType="begin"/>
        </w:r>
        <w:r w:rsidR="00CF56F0">
          <w:rPr>
            <w:noProof/>
            <w:webHidden/>
          </w:rPr>
          <w:instrText xml:space="preserve"> PAGEREF _Toc453247231 \h </w:instrText>
        </w:r>
        <w:r w:rsidR="00CF56F0">
          <w:rPr>
            <w:noProof/>
            <w:webHidden/>
          </w:rPr>
        </w:r>
        <w:r w:rsidR="00CF56F0">
          <w:rPr>
            <w:noProof/>
            <w:webHidden/>
          </w:rPr>
          <w:fldChar w:fldCharType="separate"/>
        </w:r>
        <w:r w:rsidR="00CF56F0">
          <w:rPr>
            <w:noProof/>
            <w:webHidden/>
          </w:rPr>
          <w:t>10</w:t>
        </w:r>
        <w:r w:rsidR="00CF56F0">
          <w:rPr>
            <w:noProof/>
            <w:webHidden/>
          </w:rPr>
          <w:fldChar w:fldCharType="end"/>
        </w:r>
      </w:hyperlink>
    </w:p>
    <w:p w14:paraId="61FC857E" w14:textId="77777777" w:rsidR="00CF56F0" w:rsidRDefault="00747630" w:rsidP="00AE4D6D">
      <w:pPr>
        <w:pStyle w:val="Innehll2"/>
        <w:rPr>
          <w:rFonts w:asciiTheme="minorHAnsi" w:eastAsiaTheme="minorEastAsia" w:hAnsiTheme="minorHAnsi" w:cstheme="minorBidi"/>
          <w:noProof/>
          <w:lang w:eastAsia="sv-SE"/>
        </w:rPr>
      </w:pPr>
      <w:hyperlink w:anchor="_Toc453247232" w:history="1">
        <w:r w:rsidR="00CF56F0" w:rsidRPr="00752AF4">
          <w:rPr>
            <w:rStyle w:val="Hyperlnk"/>
            <w:noProof/>
          </w:rPr>
          <w:t>4.3</w:t>
        </w:r>
        <w:r w:rsidR="00CF56F0">
          <w:rPr>
            <w:rFonts w:asciiTheme="minorHAnsi" w:eastAsiaTheme="minorEastAsia" w:hAnsiTheme="minorHAnsi" w:cstheme="minorBidi"/>
            <w:noProof/>
            <w:lang w:eastAsia="sv-SE"/>
          </w:rPr>
          <w:tab/>
        </w:r>
        <w:r w:rsidR="00CF56F0" w:rsidRPr="00752AF4">
          <w:rPr>
            <w:rStyle w:val="Hyperlnk"/>
            <w:noProof/>
          </w:rPr>
          <w:t>Övergripande sammanfattning</w:t>
        </w:r>
        <w:r w:rsidR="00CF56F0">
          <w:rPr>
            <w:noProof/>
            <w:webHidden/>
          </w:rPr>
          <w:tab/>
        </w:r>
        <w:r w:rsidR="00CF56F0">
          <w:rPr>
            <w:noProof/>
            <w:webHidden/>
          </w:rPr>
          <w:fldChar w:fldCharType="begin"/>
        </w:r>
        <w:r w:rsidR="00CF56F0">
          <w:rPr>
            <w:noProof/>
            <w:webHidden/>
          </w:rPr>
          <w:instrText xml:space="preserve"> PAGEREF _Toc453247232 \h </w:instrText>
        </w:r>
        <w:r w:rsidR="00CF56F0">
          <w:rPr>
            <w:noProof/>
            <w:webHidden/>
          </w:rPr>
        </w:r>
        <w:r w:rsidR="00CF56F0">
          <w:rPr>
            <w:noProof/>
            <w:webHidden/>
          </w:rPr>
          <w:fldChar w:fldCharType="separate"/>
        </w:r>
        <w:r w:rsidR="00CF56F0">
          <w:rPr>
            <w:noProof/>
            <w:webHidden/>
          </w:rPr>
          <w:t>10</w:t>
        </w:r>
        <w:r w:rsidR="00CF56F0">
          <w:rPr>
            <w:noProof/>
            <w:webHidden/>
          </w:rPr>
          <w:fldChar w:fldCharType="end"/>
        </w:r>
      </w:hyperlink>
    </w:p>
    <w:p w14:paraId="2F9A2C4F" w14:textId="77777777" w:rsidR="00CF56F0" w:rsidRDefault="00747630" w:rsidP="00AE4D6D">
      <w:pPr>
        <w:pStyle w:val="Innehll2"/>
        <w:rPr>
          <w:rFonts w:asciiTheme="minorHAnsi" w:eastAsiaTheme="minorEastAsia" w:hAnsiTheme="minorHAnsi" w:cstheme="minorBidi"/>
          <w:noProof/>
          <w:lang w:eastAsia="sv-SE"/>
        </w:rPr>
      </w:pPr>
      <w:hyperlink w:anchor="_Toc453247233" w:history="1">
        <w:r w:rsidR="00CF56F0" w:rsidRPr="00752AF4">
          <w:rPr>
            <w:rStyle w:val="Hyperlnk"/>
            <w:noProof/>
          </w:rPr>
          <w:t>4.4</w:t>
        </w:r>
        <w:r w:rsidR="00CF56F0">
          <w:rPr>
            <w:rFonts w:asciiTheme="minorHAnsi" w:eastAsiaTheme="minorEastAsia" w:hAnsiTheme="minorHAnsi" w:cstheme="minorBidi"/>
            <w:noProof/>
            <w:lang w:eastAsia="sv-SE"/>
          </w:rPr>
          <w:tab/>
        </w:r>
        <w:r w:rsidR="00CF56F0" w:rsidRPr="00752AF4">
          <w:rPr>
            <w:rStyle w:val="Hyperlnk"/>
            <w:noProof/>
          </w:rPr>
          <w:t>Beskrivning av anbudsgivaren</w:t>
        </w:r>
        <w:r w:rsidR="00CF56F0">
          <w:rPr>
            <w:noProof/>
            <w:webHidden/>
          </w:rPr>
          <w:tab/>
        </w:r>
        <w:r w:rsidR="00CF56F0">
          <w:rPr>
            <w:noProof/>
            <w:webHidden/>
          </w:rPr>
          <w:fldChar w:fldCharType="begin"/>
        </w:r>
        <w:r w:rsidR="00CF56F0">
          <w:rPr>
            <w:noProof/>
            <w:webHidden/>
          </w:rPr>
          <w:instrText xml:space="preserve"> PAGEREF _Toc453247233 \h </w:instrText>
        </w:r>
        <w:r w:rsidR="00CF56F0">
          <w:rPr>
            <w:noProof/>
            <w:webHidden/>
          </w:rPr>
        </w:r>
        <w:r w:rsidR="00CF56F0">
          <w:rPr>
            <w:noProof/>
            <w:webHidden/>
          </w:rPr>
          <w:fldChar w:fldCharType="separate"/>
        </w:r>
        <w:r w:rsidR="00CF56F0">
          <w:rPr>
            <w:noProof/>
            <w:webHidden/>
          </w:rPr>
          <w:t>10</w:t>
        </w:r>
        <w:r w:rsidR="00CF56F0">
          <w:rPr>
            <w:noProof/>
            <w:webHidden/>
          </w:rPr>
          <w:fldChar w:fldCharType="end"/>
        </w:r>
      </w:hyperlink>
    </w:p>
    <w:p w14:paraId="48A29E00" w14:textId="77777777" w:rsidR="00CF56F0" w:rsidRDefault="00747630" w:rsidP="00AE4D6D">
      <w:pPr>
        <w:pStyle w:val="Innehll2"/>
        <w:rPr>
          <w:rFonts w:asciiTheme="minorHAnsi" w:eastAsiaTheme="minorEastAsia" w:hAnsiTheme="minorHAnsi" w:cstheme="minorBidi"/>
          <w:noProof/>
          <w:lang w:eastAsia="sv-SE"/>
        </w:rPr>
      </w:pPr>
      <w:hyperlink w:anchor="_Toc453247234" w:history="1">
        <w:r w:rsidR="00CF56F0" w:rsidRPr="00752AF4">
          <w:rPr>
            <w:rStyle w:val="Hyperlnk"/>
            <w:noProof/>
          </w:rPr>
          <w:t>4.5</w:t>
        </w:r>
        <w:r w:rsidR="00CF56F0">
          <w:rPr>
            <w:rFonts w:asciiTheme="minorHAnsi" w:eastAsiaTheme="minorEastAsia" w:hAnsiTheme="minorHAnsi" w:cstheme="minorBidi"/>
            <w:noProof/>
            <w:lang w:eastAsia="sv-SE"/>
          </w:rPr>
          <w:tab/>
        </w:r>
        <w:r w:rsidR="00CF56F0" w:rsidRPr="00752AF4">
          <w:rPr>
            <w:rStyle w:val="Hyperlnk"/>
            <w:noProof/>
          </w:rPr>
          <w:t>Beskrivning av kravuppfyllnad</w:t>
        </w:r>
        <w:r w:rsidR="00CF56F0">
          <w:rPr>
            <w:noProof/>
            <w:webHidden/>
          </w:rPr>
          <w:tab/>
        </w:r>
        <w:r w:rsidR="00CF56F0">
          <w:rPr>
            <w:noProof/>
            <w:webHidden/>
          </w:rPr>
          <w:fldChar w:fldCharType="begin"/>
        </w:r>
        <w:r w:rsidR="00CF56F0">
          <w:rPr>
            <w:noProof/>
            <w:webHidden/>
          </w:rPr>
          <w:instrText xml:space="preserve"> PAGEREF _Toc453247234 \h </w:instrText>
        </w:r>
        <w:r w:rsidR="00CF56F0">
          <w:rPr>
            <w:noProof/>
            <w:webHidden/>
          </w:rPr>
        </w:r>
        <w:r w:rsidR="00CF56F0">
          <w:rPr>
            <w:noProof/>
            <w:webHidden/>
          </w:rPr>
          <w:fldChar w:fldCharType="separate"/>
        </w:r>
        <w:r w:rsidR="00CF56F0">
          <w:rPr>
            <w:noProof/>
            <w:webHidden/>
          </w:rPr>
          <w:t>11</w:t>
        </w:r>
        <w:r w:rsidR="00CF56F0">
          <w:rPr>
            <w:noProof/>
            <w:webHidden/>
          </w:rPr>
          <w:fldChar w:fldCharType="end"/>
        </w:r>
      </w:hyperlink>
    </w:p>
    <w:p w14:paraId="219454E5" w14:textId="77777777" w:rsidR="00CF56F0" w:rsidRDefault="00747630" w:rsidP="00AE4D6D">
      <w:pPr>
        <w:pStyle w:val="Innehll2"/>
        <w:rPr>
          <w:rFonts w:asciiTheme="minorHAnsi" w:eastAsiaTheme="minorEastAsia" w:hAnsiTheme="minorHAnsi" w:cstheme="minorBidi"/>
          <w:noProof/>
          <w:lang w:eastAsia="sv-SE"/>
        </w:rPr>
      </w:pPr>
      <w:hyperlink w:anchor="_Toc453247235" w:history="1">
        <w:r w:rsidR="00CF56F0" w:rsidRPr="00752AF4">
          <w:rPr>
            <w:rStyle w:val="Hyperlnk"/>
            <w:noProof/>
          </w:rPr>
          <w:t>4.6</w:t>
        </w:r>
        <w:r w:rsidR="00CF56F0">
          <w:rPr>
            <w:rFonts w:asciiTheme="minorHAnsi" w:eastAsiaTheme="minorEastAsia" w:hAnsiTheme="minorHAnsi" w:cstheme="minorBidi"/>
            <w:noProof/>
            <w:lang w:eastAsia="sv-SE"/>
          </w:rPr>
          <w:tab/>
        </w:r>
        <w:r w:rsidR="00CF56F0" w:rsidRPr="00752AF4">
          <w:rPr>
            <w:rStyle w:val="Hyperlnk"/>
            <w:noProof/>
          </w:rPr>
          <w:t>Systemstöd/applikationer</w:t>
        </w:r>
        <w:r w:rsidR="00CF56F0">
          <w:rPr>
            <w:noProof/>
            <w:webHidden/>
          </w:rPr>
          <w:tab/>
        </w:r>
        <w:r w:rsidR="00CF56F0">
          <w:rPr>
            <w:noProof/>
            <w:webHidden/>
          </w:rPr>
          <w:fldChar w:fldCharType="begin"/>
        </w:r>
        <w:r w:rsidR="00CF56F0">
          <w:rPr>
            <w:noProof/>
            <w:webHidden/>
          </w:rPr>
          <w:instrText xml:space="preserve"> PAGEREF _Toc453247235 \h </w:instrText>
        </w:r>
        <w:r w:rsidR="00CF56F0">
          <w:rPr>
            <w:noProof/>
            <w:webHidden/>
          </w:rPr>
        </w:r>
        <w:r w:rsidR="00CF56F0">
          <w:rPr>
            <w:noProof/>
            <w:webHidden/>
          </w:rPr>
          <w:fldChar w:fldCharType="separate"/>
        </w:r>
        <w:r w:rsidR="00CF56F0">
          <w:rPr>
            <w:noProof/>
            <w:webHidden/>
          </w:rPr>
          <w:t>11</w:t>
        </w:r>
        <w:r w:rsidR="00CF56F0">
          <w:rPr>
            <w:noProof/>
            <w:webHidden/>
          </w:rPr>
          <w:fldChar w:fldCharType="end"/>
        </w:r>
      </w:hyperlink>
    </w:p>
    <w:p w14:paraId="5289A870" w14:textId="77777777" w:rsidR="00CF56F0" w:rsidRDefault="00747630" w:rsidP="00AE4D6D">
      <w:pPr>
        <w:pStyle w:val="Innehll2"/>
        <w:rPr>
          <w:rFonts w:asciiTheme="minorHAnsi" w:eastAsiaTheme="minorEastAsia" w:hAnsiTheme="minorHAnsi" w:cstheme="minorBidi"/>
          <w:noProof/>
          <w:lang w:eastAsia="sv-SE"/>
        </w:rPr>
      </w:pPr>
      <w:hyperlink w:anchor="_Toc453247236" w:history="1">
        <w:r w:rsidR="00CF56F0" w:rsidRPr="00752AF4">
          <w:rPr>
            <w:rStyle w:val="Hyperlnk"/>
            <w:noProof/>
          </w:rPr>
          <w:t>4.7</w:t>
        </w:r>
        <w:r w:rsidR="00CF56F0">
          <w:rPr>
            <w:rFonts w:asciiTheme="minorHAnsi" w:eastAsiaTheme="minorEastAsia" w:hAnsiTheme="minorHAnsi" w:cstheme="minorBidi"/>
            <w:noProof/>
            <w:lang w:eastAsia="sv-SE"/>
          </w:rPr>
          <w:tab/>
        </w:r>
        <w:r w:rsidR="00CF56F0" w:rsidRPr="00752AF4">
          <w:rPr>
            <w:rStyle w:val="Hyperlnk"/>
            <w:noProof/>
          </w:rPr>
          <w:t>Processer och ansvarsfördelning</w:t>
        </w:r>
        <w:r w:rsidR="00CF56F0">
          <w:rPr>
            <w:noProof/>
            <w:webHidden/>
          </w:rPr>
          <w:tab/>
        </w:r>
        <w:r w:rsidR="00CF56F0">
          <w:rPr>
            <w:noProof/>
            <w:webHidden/>
          </w:rPr>
          <w:fldChar w:fldCharType="begin"/>
        </w:r>
        <w:r w:rsidR="00CF56F0">
          <w:rPr>
            <w:noProof/>
            <w:webHidden/>
          </w:rPr>
          <w:instrText xml:space="preserve"> PAGEREF _Toc453247236 \h </w:instrText>
        </w:r>
        <w:r w:rsidR="00CF56F0">
          <w:rPr>
            <w:noProof/>
            <w:webHidden/>
          </w:rPr>
        </w:r>
        <w:r w:rsidR="00CF56F0">
          <w:rPr>
            <w:noProof/>
            <w:webHidden/>
          </w:rPr>
          <w:fldChar w:fldCharType="separate"/>
        </w:r>
        <w:r w:rsidR="00CF56F0">
          <w:rPr>
            <w:noProof/>
            <w:webHidden/>
          </w:rPr>
          <w:t>11</w:t>
        </w:r>
        <w:r w:rsidR="00CF56F0">
          <w:rPr>
            <w:noProof/>
            <w:webHidden/>
          </w:rPr>
          <w:fldChar w:fldCharType="end"/>
        </w:r>
      </w:hyperlink>
    </w:p>
    <w:p w14:paraId="060FA2F6" w14:textId="77777777" w:rsidR="00CF56F0" w:rsidRDefault="00747630" w:rsidP="00AE4D6D">
      <w:pPr>
        <w:pStyle w:val="Innehll2"/>
        <w:rPr>
          <w:rFonts w:asciiTheme="minorHAnsi" w:eastAsiaTheme="minorEastAsia" w:hAnsiTheme="minorHAnsi" w:cstheme="minorBidi"/>
          <w:noProof/>
          <w:lang w:eastAsia="sv-SE"/>
        </w:rPr>
      </w:pPr>
      <w:hyperlink w:anchor="_Toc453247237" w:history="1">
        <w:r w:rsidR="00CF56F0" w:rsidRPr="00752AF4">
          <w:rPr>
            <w:rStyle w:val="Hyperlnk"/>
            <w:noProof/>
          </w:rPr>
          <w:t>4.8</w:t>
        </w:r>
        <w:r w:rsidR="00CF56F0">
          <w:rPr>
            <w:rFonts w:asciiTheme="minorHAnsi" w:eastAsiaTheme="minorEastAsia" w:hAnsiTheme="minorHAnsi" w:cstheme="minorBidi"/>
            <w:noProof/>
            <w:lang w:eastAsia="sv-SE"/>
          </w:rPr>
          <w:tab/>
        </w:r>
        <w:r w:rsidR="00CF56F0" w:rsidRPr="00752AF4">
          <w:rPr>
            <w:rStyle w:val="Hyperlnk"/>
            <w:noProof/>
          </w:rPr>
          <w:t>Upplägg för support och förvaltning</w:t>
        </w:r>
        <w:r w:rsidR="00CF56F0">
          <w:rPr>
            <w:noProof/>
            <w:webHidden/>
          </w:rPr>
          <w:tab/>
        </w:r>
        <w:r w:rsidR="00CF56F0">
          <w:rPr>
            <w:noProof/>
            <w:webHidden/>
          </w:rPr>
          <w:fldChar w:fldCharType="begin"/>
        </w:r>
        <w:r w:rsidR="00CF56F0">
          <w:rPr>
            <w:noProof/>
            <w:webHidden/>
          </w:rPr>
          <w:instrText xml:space="preserve"> PAGEREF _Toc453247237 \h </w:instrText>
        </w:r>
        <w:r w:rsidR="00CF56F0">
          <w:rPr>
            <w:noProof/>
            <w:webHidden/>
          </w:rPr>
        </w:r>
        <w:r w:rsidR="00CF56F0">
          <w:rPr>
            <w:noProof/>
            <w:webHidden/>
          </w:rPr>
          <w:fldChar w:fldCharType="separate"/>
        </w:r>
        <w:r w:rsidR="00CF56F0">
          <w:rPr>
            <w:noProof/>
            <w:webHidden/>
          </w:rPr>
          <w:t>11</w:t>
        </w:r>
        <w:r w:rsidR="00CF56F0">
          <w:rPr>
            <w:noProof/>
            <w:webHidden/>
          </w:rPr>
          <w:fldChar w:fldCharType="end"/>
        </w:r>
      </w:hyperlink>
    </w:p>
    <w:p w14:paraId="20EB7BC7" w14:textId="77777777" w:rsidR="00CF56F0" w:rsidRDefault="00747630" w:rsidP="00AE4D6D">
      <w:pPr>
        <w:pStyle w:val="Innehll2"/>
        <w:rPr>
          <w:rFonts w:asciiTheme="minorHAnsi" w:eastAsiaTheme="minorEastAsia" w:hAnsiTheme="minorHAnsi" w:cstheme="minorBidi"/>
          <w:noProof/>
          <w:lang w:eastAsia="sv-SE"/>
        </w:rPr>
      </w:pPr>
      <w:hyperlink w:anchor="_Toc453247238" w:history="1">
        <w:r w:rsidR="00CF56F0" w:rsidRPr="00752AF4">
          <w:rPr>
            <w:rStyle w:val="Hyperlnk"/>
            <w:noProof/>
          </w:rPr>
          <w:t>4.9</w:t>
        </w:r>
        <w:r w:rsidR="00CF56F0">
          <w:rPr>
            <w:rFonts w:asciiTheme="minorHAnsi" w:eastAsiaTheme="minorEastAsia" w:hAnsiTheme="minorHAnsi" w:cstheme="minorBidi"/>
            <w:noProof/>
            <w:lang w:eastAsia="sv-SE"/>
          </w:rPr>
          <w:tab/>
        </w:r>
        <w:r w:rsidR="00CF56F0" w:rsidRPr="00752AF4">
          <w:rPr>
            <w:rStyle w:val="Hyperlnk"/>
            <w:noProof/>
          </w:rPr>
          <w:t>Offererade priser</w:t>
        </w:r>
        <w:r w:rsidR="00CF56F0">
          <w:rPr>
            <w:noProof/>
            <w:webHidden/>
          </w:rPr>
          <w:tab/>
        </w:r>
        <w:r w:rsidR="00CF56F0">
          <w:rPr>
            <w:noProof/>
            <w:webHidden/>
          </w:rPr>
          <w:fldChar w:fldCharType="begin"/>
        </w:r>
        <w:r w:rsidR="00CF56F0">
          <w:rPr>
            <w:noProof/>
            <w:webHidden/>
          </w:rPr>
          <w:instrText xml:space="preserve"> PAGEREF _Toc453247238 \h </w:instrText>
        </w:r>
        <w:r w:rsidR="00CF56F0">
          <w:rPr>
            <w:noProof/>
            <w:webHidden/>
          </w:rPr>
        </w:r>
        <w:r w:rsidR="00CF56F0">
          <w:rPr>
            <w:noProof/>
            <w:webHidden/>
          </w:rPr>
          <w:fldChar w:fldCharType="separate"/>
        </w:r>
        <w:r w:rsidR="00CF56F0">
          <w:rPr>
            <w:noProof/>
            <w:webHidden/>
          </w:rPr>
          <w:t>11</w:t>
        </w:r>
        <w:r w:rsidR="00CF56F0">
          <w:rPr>
            <w:noProof/>
            <w:webHidden/>
          </w:rPr>
          <w:fldChar w:fldCharType="end"/>
        </w:r>
      </w:hyperlink>
    </w:p>
    <w:p w14:paraId="04F854EB" w14:textId="77777777" w:rsidR="00CF56F0" w:rsidRDefault="00747630" w:rsidP="00AE4D6D">
      <w:pPr>
        <w:pStyle w:val="Innehll2"/>
        <w:rPr>
          <w:rFonts w:asciiTheme="minorHAnsi" w:eastAsiaTheme="minorEastAsia" w:hAnsiTheme="minorHAnsi" w:cstheme="minorBidi"/>
          <w:noProof/>
          <w:lang w:eastAsia="sv-SE"/>
        </w:rPr>
      </w:pPr>
      <w:hyperlink w:anchor="_Toc453247239" w:history="1">
        <w:r w:rsidR="00CF56F0" w:rsidRPr="00752AF4">
          <w:rPr>
            <w:rStyle w:val="Hyperlnk"/>
            <w:noProof/>
          </w:rPr>
          <w:t>4.10</w:t>
        </w:r>
        <w:r w:rsidR="00CF56F0">
          <w:rPr>
            <w:rFonts w:asciiTheme="minorHAnsi" w:eastAsiaTheme="minorEastAsia" w:hAnsiTheme="minorHAnsi" w:cstheme="minorBidi"/>
            <w:noProof/>
            <w:lang w:eastAsia="sv-SE"/>
          </w:rPr>
          <w:tab/>
        </w:r>
        <w:r w:rsidR="00CF56F0" w:rsidRPr="00752AF4">
          <w:rPr>
            <w:rStyle w:val="Hyperlnk"/>
            <w:noProof/>
          </w:rPr>
          <w:t>Referenser</w:t>
        </w:r>
        <w:r w:rsidR="00CF56F0">
          <w:rPr>
            <w:noProof/>
            <w:webHidden/>
          </w:rPr>
          <w:tab/>
        </w:r>
        <w:r w:rsidR="00CF56F0">
          <w:rPr>
            <w:noProof/>
            <w:webHidden/>
          </w:rPr>
          <w:fldChar w:fldCharType="begin"/>
        </w:r>
        <w:r w:rsidR="00CF56F0">
          <w:rPr>
            <w:noProof/>
            <w:webHidden/>
          </w:rPr>
          <w:instrText xml:space="preserve"> PAGEREF _Toc453247239 \h </w:instrText>
        </w:r>
        <w:r w:rsidR="00CF56F0">
          <w:rPr>
            <w:noProof/>
            <w:webHidden/>
          </w:rPr>
        </w:r>
        <w:r w:rsidR="00CF56F0">
          <w:rPr>
            <w:noProof/>
            <w:webHidden/>
          </w:rPr>
          <w:fldChar w:fldCharType="separate"/>
        </w:r>
        <w:r w:rsidR="00CF56F0">
          <w:rPr>
            <w:noProof/>
            <w:webHidden/>
          </w:rPr>
          <w:t>12</w:t>
        </w:r>
        <w:r w:rsidR="00CF56F0">
          <w:rPr>
            <w:noProof/>
            <w:webHidden/>
          </w:rPr>
          <w:fldChar w:fldCharType="end"/>
        </w:r>
      </w:hyperlink>
    </w:p>
    <w:p w14:paraId="45DE63C2" w14:textId="77777777" w:rsidR="00CF56F0" w:rsidRDefault="00747630" w:rsidP="00AE4D6D">
      <w:pPr>
        <w:pStyle w:val="Innehll2"/>
        <w:rPr>
          <w:rFonts w:asciiTheme="minorHAnsi" w:eastAsiaTheme="minorEastAsia" w:hAnsiTheme="minorHAnsi" w:cstheme="minorBidi"/>
          <w:noProof/>
          <w:lang w:eastAsia="sv-SE"/>
        </w:rPr>
      </w:pPr>
      <w:hyperlink w:anchor="_Toc453247240" w:history="1">
        <w:r w:rsidR="00CF56F0" w:rsidRPr="00752AF4">
          <w:rPr>
            <w:rStyle w:val="Hyperlnk"/>
            <w:noProof/>
          </w:rPr>
          <w:t>4.11</w:t>
        </w:r>
        <w:r w:rsidR="00CF56F0">
          <w:rPr>
            <w:rFonts w:asciiTheme="minorHAnsi" w:eastAsiaTheme="minorEastAsia" w:hAnsiTheme="minorHAnsi" w:cstheme="minorBidi"/>
            <w:noProof/>
            <w:lang w:eastAsia="sv-SE"/>
          </w:rPr>
          <w:tab/>
        </w:r>
        <w:r w:rsidR="00CF56F0" w:rsidRPr="00752AF4">
          <w:rPr>
            <w:rStyle w:val="Hyperlnk"/>
            <w:noProof/>
          </w:rPr>
          <w:t>Eventuella kommentarer på avtalsvillkoren</w:t>
        </w:r>
        <w:r w:rsidR="00CF56F0">
          <w:rPr>
            <w:noProof/>
            <w:webHidden/>
          </w:rPr>
          <w:tab/>
        </w:r>
        <w:r w:rsidR="00CF56F0">
          <w:rPr>
            <w:noProof/>
            <w:webHidden/>
          </w:rPr>
          <w:fldChar w:fldCharType="begin"/>
        </w:r>
        <w:r w:rsidR="00CF56F0">
          <w:rPr>
            <w:noProof/>
            <w:webHidden/>
          </w:rPr>
          <w:instrText xml:space="preserve"> PAGEREF _Toc453247240 \h </w:instrText>
        </w:r>
        <w:r w:rsidR="00CF56F0">
          <w:rPr>
            <w:noProof/>
            <w:webHidden/>
          </w:rPr>
        </w:r>
        <w:r w:rsidR="00CF56F0">
          <w:rPr>
            <w:noProof/>
            <w:webHidden/>
          </w:rPr>
          <w:fldChar w:fldCharType="separate"/>
        </w:r>
        <w:r w:rsidR="00CF56F0">
          <w:rPr>
            <w:noProof/>
            <w:webHidden/>
          </w:rPr>
          <w:t>12</w:t>
        </w:r>
        <w:r w:rsidR="00CF56F0">
          <w:rPr>
            <w:noProof/>
            <w:webHidden/>
          </w:rPr>
          <w:fldChar w:fldCharType="end"/>
        </w:r>
      </w:hyperlink>
    </w:p>
    <w:p w14:paraId="7FA5DFA4" w14:textId="77777777" w:rsidR="00CF56F0" w:rsidRDefault="00747630" w:rsidP="00AE4D6D">
      <w:pPr>
        <w:pStyle w:val="Innehll2"/>
        <w:rPr>
          <w:rFonts w:asciiTheme="minorHAnsi" w:eastAsiaTheme="minorEastAsia" w:hAnsiTheme="minorHAnsi" w:cstheme="minorBidi"/>
          <w:noProof/>
          <w:lang w:eastAsia="sv-SE"/>
        </w:rPr>
      </w:pPr>
      <w:hyperlink w:anchor="_Toc453247241" w:history="1">
        <w:r w:rsidR="00CF56F0" w:rsidRPr="00752AF4">
          <w:rPr>
            <w:rStyle w:val="Hyperlnk"/>
            <w:noProof/>
          </w:rPr>
          <w:t>4.12</w:t>
        </w:r>
        <w:r w:rsidR="00CF56F0">
          <w:rPr>
            <w:rFonts w:asciiTheme="minorHAnsi" w:eastAsiaTheme="minorEastAsia" w:hAnsiTheme="minorHAnsi" w:cstheme="minorBidi"/>
            <w:noProof/>
            <w:lang w:eastAsia="sv-SE"/>
          </w:rPr>
          <w:tab/>
        </w:r>
        <w:r w:rsidR="00CF56F0" w:rsidRPr="00752AF4">
          <w:rPr>
            <w:rStyle w:val="Hyperlnk"/>
            <w:noProof/>
          </w:rPr>
          <w:t>Övrig information</w:t>
        </w:r>
        <w:r w:rsidR="00CF56F0">
          <w:rPr>
            <w:noProof/>
            <w:webHidden/>
          </w:rPr>
          <w:tab/>
        </w:r>
        <w:r w:rsidR="00CF56F0">
          <w:rPr>
            <w:noProof/>
            <w:webHidden/>
          </w:rPr>
          <w:fldChar w:fldCharType="begin"/>
        </w:r>
        <w:r w:rsidR="00CF56F0">
          <w:rPr>
            <w:noProof/>
            <w:webHidden/>
          </w:rPr>
          <w:instrText xml:space="preserve"> PAGEREF _Toc453247241 \h </w:instrText>
        </w:r>
        <w:r w:rsidR="00CF56F0">
          <w:rPr>
            <w:noProof/>
            <w:webHidden/>
          </w:rPr>
        </w:r>
        <w:r w:rsidR="00CF56F0">
          <w:rPr>
            <w:noProof/>
            <w:webHidden/>
          </w:rPr>
          <w:fldChar w:fldCharType="separate"/>
        </w:r>
        <w:r w:rsidR="00CF56F0">
          <w:rPr>
            <w:noProof/>
            <w:webHidden/>
          </w:rPr>
          <w:t>12</w:t>
        </w:r>
        <w:r w:rsidR="00CF56F0">
          <w:rPr>
            <w:noProof/>
            <w:webHidden/>
          </w:rPr>
          <w:fldChar w:fldCharType="end"/>
        </w:r>
      </w:hyperlink>
    </w:p>
    <w:p w14:paraId="19819270" w14:textId="77777777" w:rsidR="00CF56F0" w:rsidRDefault="00747630">
      <w:pPr>
        <w:pStyle w:val="Innehll1"/>
        <w:tabs>
          <w:tab w:val="left" w:pos="440"/>
          <w:tab w:val="right" w:leader="dot" w:pos="9204"/>
        </w:tabs>
        <w:rPr>
          <w:rFonts w:asciiTheme="minorHAnsi" w:eastAsiaTheme="minorEastAsia" w:hAnsiTheme="minorHAnsi" w:cstheme="minorBidi"/>
          <w:noProof/>
          <w:lang w:eastAsia="sv-SE"/>
        </w:rPr>
      </w:pPr>
      <w:hyperlink w:anchor="_Toc453247242" w:history="1">
        <w:r w:rsidR="00CF56F0" w:rsidRPr="00752AF4">
          <w:rPr>
            <w:rStyle w:val="Hyperlnk"/>
            <w:noProof/>
          </w:rPr>
          <w:t>5</w:t>
        </w:r>
        <w:r w:rsidR="00CF56F0">
          <w:rPr>
            <w:rFonts w:asciiTheme="minorHAnsi" w:eastAsiaTheme="minorEastAsia" w:hAnsiTheme="minorHAnsi" w:cstheme="minorBidi"/>
            <w:noProof/>
            <w:lang w:eastAsia="sv-SE"/>
          </w:rPr>
          <w:tab/>
        </w:r>
        <w:r w:rsidR="00CF56F0" w:rsidRPr="00752AF4">
          <w:rPr>
            <w:rStyle w:val="Hyperlnk"/>
            <w:noProof/>
          </w:rPr>
          <w:t>Urvalsförfarande</w:t>
        </w:r>
        <w:r w:rsidR="00CF56F0">
          <w:rPr>
            <w:noProof/>
            <w:webHidden/>
          </w:rPr>
          <w:tab/>
        </w:r>
        <w:r w:rsidR="00CF56F0">
          <w:rPr>
            <w:noProof/>
            <w:webHidden/>
          </w:rPr>
          <w:fldChar w:fldCharType="begin"/>
        </w:r>
        <w:r w:rsidR="00CF56F0">
          <w:rPr>
            <w:noProof/>
            <w:webHidden/>
          </w:rPr>
          <w:instrText xml:space="preserve"> PAGEREF _Toc453247242 \h </w:instrText>
        </w:r>
        <w:r w:rsidR="00CF56F0">
          <w:rPr>
            <w:noProof/>
            <w:webHidden/>
          </w:rPr>
        </w:r>
        <w:r w:rsidR="00CF56F0">
          <w:rPr>
            <w:noProof/>
            <w:webHidden/>
          </w:rPr>
          <w:fldChar w:fldCharType="separate"/>
        </w:r>
        <w:r w:rsidR="00CF56F0">
          <w:rPr>
            <w:noProof/>
            <w:webHidden/>
          </w:rPr>
          <w:t>13</w:t>
        </w:r>
        <w:r w:rsidR="00CF56F0">
          <w:rPr>
            <w:noProof/>
            <w:webHidden/>
          </w:rPr>
          <w:fldChar w:fldCharType="end"/>
        </w:r>
      </w:hyperlink>
    </w:p>
    <w:p w14:paraId="1ADB8FE8" w14:textId="77777777" w:rsidR="00CF56F0" w:rsidRDefault="00747630" w:rsidP="00AE4D6D">
      <w:pPr>
        <w:pStyle w:val="Innehll2"/>
        <w:rPr>
          <w:rFonts w:asciiTheme="minorHAnsi" w:eastAsiaTheme="minorEastAsia" w:hAnsiTheme="minorHAnsi" w:cstheme="minorBidi"/>
          <w:noProof/>
          <w:lang w:eastAsia="sv-SE"/>
        </w:rPr>
      </w:pPr>
      <w:hyperlink w:anchor="_Toc453247243" w:history="1">
        <w:r w:rsidR="00CF56F0" w:rsidRPr="00752AF4">
          <w:rPr>
            <w:rStyle w:val="Hyperlnk"/>
            <w:noProof/>
          </w:rPr>
          <w:t>5.1</w:t>
        </w:r>
        <w:r w:rsidR="00CF56F0">
          <w:rPr>
            <w:rFonts w:asciiTheme="minorHAnsi" w:eastAsiaTheme="minorEastAsia" w:hAnsiTheme="minorHAnsi" w:cstheme="minorBidi"/>
            <w:noProof/>
            <w:lang w:eastAsia="sv-SE"/>
          </w:rPr>
          <w:tab/>
        </w:r>
        <w:r w:rsidR="00CF56F0" w:rsidRPr="00752AF4">
          <w:rPr>
            <w:rStyle w:val="Hyperlnk"/>
            <w:noProof/>
          </w:rPr>
          <w:t>Urvalssteg</w:t>
        </w:r>
        <w:r w:rsidR="00CF56F0">
          <w:rPr>
            <w:noProof/>
            <w:webHidden/>
          </w:rPr>
          <w:tab/>
        </w:r>
        <w:r w:rsidR="00CF56F0">
          <w:rPr>
            <w:noProof/>
            <w:webHidden/>
          </w:rPr>
          <w:fldChar w:fldCharType="begin"/>
        </w:r>
        <w:r w:rsidR="00CF56F0">
          <w:rPr>
            <w:noProof/>
            <w:webHidden/>
          </w:rPr>
          <w:instrText xml:space="preserve"> PAGEREF _Toc453247243 \h </w:instrText>
        </w:r>
        <w:r w:rsidR="00CF56F0">
          <w:rPr>
            <w:noProof/>
            <w:webHidden/>
          </w:rPr>
        </w:r>
        <w:r w:rsidR="00CF56F0">
          <w:rPr>
            <w:noProof/>
            <w:webHidden/>
          </w:rPr>
          <w:fldChar w:fldCharType="separate"/>
        </w:r>
        <w:r w:rsidR="00CF56F0">
          <w:rPr>
            <w:noProof/>
            <w:webHidden/>
          </w:rPr>
          <w:t>13</w:t>
        </w:r>
        <w:r w:rsidR="00CF56F0">
          <w:rPr>
            <w:noProof/>
            <w:webHidden/>
          </w:rPr>
          <w:fldChar w:fldCharType="end"/>
        </w:r>
      </w:hyperlink>
    </w:p>
    <w:p w14:paraId="742C7A1D" w14:textId="77777777" w:rsidR="00CF56F0" w:rsidRDefault="00747630" w:rsidP="00AE4D6D">
      <w:pPr>
        <w:pStyle w:val="Innehll2"/>
        <w:rPr>
          <w:rFonts w:asciiTheme="minorHAnsi" w:eastAsiaTheme="minorEastAsia" w:hAnsiTheme="minorHAnsi" w:cstheme="minorBidi"/>
          <w:noProof/>
          <w:lang w:eastAsia="sv-SE"/>
        </w:rPr>
      </w:pPr>
      <w:hyperlink w:anchor="_Toc453247244" w:history="1">
        <w:r w:rsidR="00CF56F0" w:rsidRPr="00752AF4">
          <w:rPr>
            <w:rStyle w:val="Hyperlnk"/>
            <w:noProof/>
          </w:rPr>
          <w:t>5.2</w:t>
        </w:r>
        <w:r w:rsidR="00CF56F0">
          <w:rPr>
            <w:rFonts w:asciiTheme="minorHAnsi" w:eastAsiaTheme="minorEastAsia" w:hAnsiTheme="minorHAnsi" w:cstheme="minorBidi"/>
            <w:noProof/>
            <w:lang w:eastAsia="sv-SE"/>
          </w:rPr>
          <w:tab/>
        </w:r>
        <w:r w:rsidR="00CF56F0" w:rsidRPr="00752AF4">
          <w:rPr>
            <w:rStyle w:val="Hyperlnk"/>
            <w:noProof/>
          </w:rPr>
          <w:t>Val av vinnande anbud</w:t>
        </w:r>
        <w:r w:rsidR="00CF56F0">
          <w:rPr>
            <w:noProof/>
            <w:webHidden/>
          </w:rPr>
          <w:tab/>
        </w:r>
        <w:r w:rsidR="00CF56F0">
          <w:rPr>
            <w:noProof/>
            <w:webHidden/>
          </w:rPr>
          <w:fldChar w:fldCharType="begin"/>
        </w:r>
        <w:r w:rsidR="00CF56F0">
          <w:rPr>
            <w:noProof/>
            <w:webHidden/>
          </w:rPr>
          <w:instrText xml:space="preserve"> PAGEREF _Toc453247244 \h </w:instrText>
        </w:r>
        <w:r w:rsidR="00CF56F0">
          <w:rPr>
            <w:noProof/>
            <w:webHidden/>
          </w:rPr>
        </w:r>
        <w:r w:rsidR="00CF56F0">
          <w:rPr>
            <w:noProof/>
            <w:webHidden/>
          </w:rPr>
          <w:fldChar w:fldCharType="separate"/>
        </w:r>
        <w:r w:rsidR="00CF56F0">
          <w:rPr>
            <w:noProof/>
            <w:webHidden/>
          </w:rPr>
          <w:t>13</w:t>
        </w:r>
        <w:r w:rsidR="00CF56F0">
          <w:rPr>
            <w:noProof/>
            <w:webHidden/>
          </w:rPr>
          <w:fldChar w:fldCharType="end"/>
        </w:r>
      </w:hyperlink>
    </w:p>
    <w:p w14:paraId="6955ABA2" w14:textId="77777777" w:rsidR="00CF56F0" w:rsidRDefault="00747630">
      <w:pPr>
        <w:pStyle w:val="Innehll1"/>
        <w:tabs>
          <w:tab w:val="left" w:pos="440"/>
          <w:tab w:val="right" w:leader="dot" w:pos="9204"/>
        </w:tabs>
        <w:rPr>
          <w:rFonts w:asciiTheme="minorHAnsi" w:eastAsiaTheme="minorEastAsia" w:hAnsiTheme="minorHAnsi" w:cstheme="minorBidi"/>
          <w:noProof/>
          <w:lang w:eastAsia="sv-SE"/>
        </w:rPr>
      </w:pPr>
      <w:hyperlink w:anchor="_Toc453247245" w:history="1">
        <w:r w:rsidR="00CF56F0" w:rsidRPr="00752AF4">
          <w:rPr>
            <w:rStyle w:val="Hyperlnk"/>
            <w:noProof/>
          </w:rPr>
          <w:t>6</w:t>
        </w:r>
        <w:r w:rsidR="00CF56F0">
          <w:rPr>
            <w:rFonts w:asciiTheme="minorHAnsi" w:eastAsiaTheme="minorEastAsia" w:hAnsiTheme="minorHAnsi" w:cstheme="minorBidi"/>
            <w:noProof/>
            <w:lang w:eastAsia="sv-SE"/>
          </w:rPr>
          <w:tab/>
        </w:r>
        <w:r w:rsidR="00CF56F0" w:rsidRPr="00752AF4">
          <w:rPr>
            <w:rStyle w:val="Hyperlnk"/>
            <w:noProof/>
          </w:rPr>
          <w:t>Komersiella villkor</w:t>
        </w:r>
        <w:r w:rsidR="00CF56F0">
          <w:rPr>
            <w:noProof/>
            <w:webHidden/>
          </w:rPr>
          <w:tab/>
        </w:r>
        <w:r w:rsidR="00CF56F0">
          <w:rPr>
            <w:noProof/>
            <w:webHidden/>
          </w:rPr>
          <w:fldChar w:fldCharType="begin"/>
        </w:r>
        <w:r w:rsidR="00CF56F0">
          <w:rPr>
            <w:noProof/>
            <w:webHidden/>
          </w:rPr>
          <w:instrText xml:space="preserve"> PAGEREF _Toc453247245 \h </w:instrText>
        </w:r>
        <w:r w:rsidR="00CF56F0">
          <w:rPr>
            <w:noProof/>
            <w:webHidden/>
          </w:rPr>
        </w:r>
        <w:r w:rsidR="00CF56F0">
          <w:rPr>
            <w:noProof/>
            <w:webHidden/>
          </w:rPr>
          <w:fldChar w:fldCharType="separate"/>
        </w:r>
        <w:r w:rsidR="00CF56F0">
          <w:rPr>
            <w:noProof/>
            <w:webHidden/>
          </w:rPr>
          <w:t>14</w:t>
        </w:r>
        <w:r w:rsidR="00CF56F0">
          <w:rPr>
            <w:noProof/>
            <w:webHidden/>
          </w:rPr>
          <w:fldChar w:fldCharType="end"/>
        </w:r>
      </w:hyperlink>
    </w:p>
    <w:p w14:paraId="16A664DC" w14:textId="77777777" w:rsidR="00CF56F0" w:rsidRDefault="00747630" w:rsidP="00AE4D6D">
      <w:pPr>
        <w:pStyle w:val="Innehll2"/>
        <w:rPr>
          <w:rFonts w:asciiTheme="minorHAnsi" w:eastAsiaTheme="minorEastAsia" w:hAnsiTheme="minorHAnsi" w:cstheme="minorBidi"/>
          <w:noProof/>
          <w:lang w:eastAsia="sv-SE"/>
        </w:rPr>
      </w:pPr>
      <w:hyperlink w:anchor="_Toc453247246" w:history="1">
        <w:r w:rsidR="00CF56F0" w:rsidRPr="00752AF4">
          <w:rPr>
            <w:rStyle w:val="Hyperlnk"/>
            <w:noProof/>
          </w:rPr>
          <w:t>6.1</w:t>
        </w:r>
        <w:r w:rsidR="00CF56F0">
          <w:rPr>
            <w:rFonts w:asciiTheme="minorHAnsi" w:eastAsiaTheme="minorEastAsia" w:hAnsiTheme="minorHAnsi" w:cstheme="minorBidi"/>
            <w:noProof/>
            <w:lang w:eastAsia="sv-SE"/>
          </w:rPr>
          <w:tab/>
        </w:r>
        <w:r w:rsidR="00CF56F0" w:rsidRPr="00752AF4">
          <w:rPr>
            <w:rStyle w:val="Hyperlnk"/>
            <w:noProof/>
          </w:rPr>
          <w:t>Betalningsvillkor</w:t>
        </w:r>
        <w:r w:rsidR="00CF56F0">
          <w:rPr>
            <w:noProof/>
            <w:webHidden/>
          </w:rPr>
          <w:tab/>
        </w:r>
        <w:r w:rsidR="00CF56F0">
          <w:rPr>
            <w:noProof/>
            <w:webHidden/>
          </w:rPr>
          <w:fldChar w:fldCharType="begin"/>
        </w:r>
        <w:r w:rsidR="00CF56F0">
          <w:rPr>
            <w:noProof/>
            <w:webHidden/>
          </w:rPr>
          <w:instrText xml:space="preserve"> PAGEREF _Toc453247246 \h </w:instrText>
        </w:r>
        <w:r w:rsidR="00CF56F0">
          <w:rPr>
            <w:noProof/>
            <w:webHidden/>
          </w:rPr>
        </w:r>
        <w:r w:rsidR="00CF56F0">
          <w:rPr>
            <w:noProof/>
            <w:webHidden/>
          </w:rPr>
          <w:fldChar w:fldCharType="separate"/>
        </w:r>
        <w:r w:rsidR="00CF56F0">
          <w:rPr>
            <w:noProof/>
            <w:webHidden/>
          </w:rPr>
          <w:t>14</w:t>
        </w:r>
        <w:r w:rsidR="00CF56F0">
          <w:rPr>
            <w:noProof/>
            <w:webHidden/>
          </w:rPr>
          <w:fldChar w:fldCharType="end"/>
        </w:r>
      </w:hyperlink>
    </w:p>
    <w:p w14:paraId="0877FAD5" w14:textId="77777777" w:rsidR="00CF56F0" w:rsidRDefault="00747630" w:rsidP="00AE4D6D">
      <w:pPr>
        <w:pStyle w:val="Innehll2"/>
        <w:rPr>
          <w:rFonts w:asciiTheme="minorHAnsi" w:eastAsiaTheme="minorEastAsia" w:hAnsiTheme="minorHAnsi" w:cstheme="minorBidi"/>
          <w:noProof/>
          <w:lang w:eastAsia="sv-SE"/>
        </w:rPr>
      </w:pPr>
      <w:hyperlink w:anchor="_Toc453247247" w:history="1">
        <w:r w:rsidR="00CF56F0" w:rsidRPr="00752AF4">
          <w:rPr>
            <w:rStyle w:val="Hyperlnk"/>
            <w:noProof/>
          </w:rPr>
          <w:t>6.2</w:t>
        </w:r>
        <w:r w:rsidR="00CF56F0">
          <w:rPr>
            <w:rFonts w:asciiTheme="minorHAnsi" w:eastAsiaTheme="minorEastAsia" w:hAnsiTheme="minorHAnsi" w:cstheme="minorBidi"/>
            <w:noProof/>
            <w:lang w:eastAsia="sv-SE"/>
          </w:rPr>
          <w:tab/>
        </w:r>
        <w:r w:rsidR="00CF56F0" w:rsidRPr="00752AF4">
          <w:rPr>
            <w:rStyle w:val="Hyperlnk"/>
            <w:noProof/>
          </w:rPr>
          <w:t>Volym</w:t>
        </w:r>
        <w:r w:rsidR="00CF56F0">
          <w:rPr>
            <w:noProof/>
            <w:webHidden/>
          </w:rPr>
          <w:tab/>
        </w:r>
        <w:r w:rsidR="00CF56F0">
          <w:rPr>
            <w:noProof/>
            <w:webHidden/>
          </w:rPr>
          <w:fldChar w:fldCharType="begin"/>
        </w:r>
        <w:r w:rsidR="00CF56F0">
          <w:rPr>
            <w:noProof/>
            <w:webHidden/>
          </w:rPr>
          <w:instrText xml:space="preserve"> PAGEREF _Toc453247247 \h </w:instrText>
        </w:r>
        <w:r w:rsidR="00CF56F0">
          <w:rPr>
            <w:noProof/>
            <w:webHidden/>
          </w:rPr>
        </w:r>
        <w:r w:rsidR="00CF56F0">
          <w:rPr>
            <w:noProof/>
            <w:webHidden/>
          </w:rPr>
          <w:fldChar w:fldCharType="separate"/>
        </w:r>
        <w:r w:rsidR="00CF56F0">
          <w:rPr>
            <w:noProof/>
            <w:webHidden/>
          </w:rPr>
          <w:t>14</w:t>
        </w:r>
        <w:r w:rsidR="00CF56F0">
          <w:rPr>
            <w:noProof/>
            <w:webHidden/>
          </w:rPr>
          <w:fldChar w:fldCharType="end"/>
        </w:r>
      </w:hyperlink>
    </w:p>
    <w:p w14:paraId="7DDE659D" w14:textId="77777777" w:rsidR="00CF56F0" w:rsidRDefault="00747630" w:rsidP="00AE4D6D">
      <w:pPr>
        <w:pStyle w:val="Innehll2"/>
        <w:rPr>
          <w:rFonts w:asciiTheme="minorHAnsi" w:eastAsiaTheme="minorEastAsia" w:hAnsiTheme="minorHAnsi" w:cstheme="minorBidi"/>
          <w:noProof/>
          <w:lang w:eastAsia="sv-SE"/>
        </w:rPr>
      </w:pPr>
      <w:hyperlink w:anchor="_Toc453247248" w:history="1">
        <w:r w:rsidR="00CF56F0" w:rsidRPr="00752AF4">
          <w:rPr>
            <w:rStyle w:val="Hyperlnk"/>
            <w:noProof/>
          </w:rPr>
          <w:t>6.3</w:t>
        </w:r>
        <w:r w:rsidR="00CF56F0">
          <w:rPr>
            <w:rFonts w:asciiTheme="minorHAnsi" w:eastAsiaTheme="minorEastAsia" w:hAnsiTheme="minorHAnsi" w:cstheme="minorBidi"/>
            <w:noProof/>
            <w:lang w:eastAsia="sv-SE"/>
          </w:rPr>
          <w:tab/>
        </w:r>
        <w:r w:rsidR="00CF56F0" w:rsidRPr="00752AF4">
          <w:rPr>
            <w:rStyle w:val="Hyperlnk"/>
            <w:noProof/>
          </w:rPr>
          <w:t>Avtalstid</w:t>
        </w:r>
        <w:r w:rsidR="00CF56F0">
          <w:rPr>
            <w:noProof/>
            <w:webHidden/>
          </w:rPr>
          <w:tab/>
        </w:r>
        <w:r w:rsidR="00CF56F0">
          <w:rPr>
            <w:noProof/>
            <w:webHidden/>
          </w:rPr>
          <w:fldChar w:fldCharType="begin"/>
        </w:r>
        <w:r w:rsidR="00CF56F0">
          <w:rPr>
            <w:noProof/>
            <w:webHidden/>
          </w:rPr>
          <w:instrText xml:space="preserve"> PAGEREF _Toc453247248 \h </w:instrText>
        </w:r>
        <w:r w:rsidR="00CF56F0">
          <w:rPr>
            <w:noProof/>
            <w:webHidden/>
          </w:rPr>
        </w:r>
        <w:r w:rsidR="00CF56F0">
          <w:rPr>
            <w:noProof/>
            <w:webHidden/>
          </w:rPr>
          <w:fldChar w:fldCharType="separate"/>
        </w:r>
        <w:r w:rsidR="00CF56F0">
          <w:rPr>
            <w:noProof/>
            <w:webHidden/>
          </w:rPr>
          <w:t>14</w:t>
        </w:r>
        <w:r w:rsidR="00CF56F0">
          <w:rPr>
            <w:noProof/>
            <w:webHidden/>
          </w:rPr>
          <w:fldChar w:fldCharType="end"/>
        </w:r>
      </w:hyperlink>
    </w:p>
    <w:p w14:paraId="57ED26A1" w14:textId="77777777" w:rsidR="00CF56F0" w:rsidRDefault="00747630" w:rsidP="00AE4D6D">
      <w:pPr>
        <w:pStyle w:val="Innehll2"/>
        <w:rPr>
          <w:rFonts w:asciiTheme="minorHAnsi" w:eastAsiaTheme="minorEastAsia" w:hAnsiTheme="minorHAnsi" w:cstheme="minorBidi"/>
          <w:noProof/>
          <w:lang w:eastAsia="sv-SE"/>
        </w:rPr>
      </w:pPr>
      <w:hyperlink w:anchor="_Toc453247249" w:history="1">
        <w:r w:rsidR="00CF56F0" w:rsidRPr="00752AF4">
          <w:rPr>
            <w:rStyle w:val="Hyperlnk"/>
            <w:noProof/>
          </w:rPr>
          <w:t>6.4</w:t>
        </w:r>
        <w:r w:rsidR="00CF56F0">
          <w:rPr>
            <w:rFonts w:asciiTheme="minorHAnsi" w:eastAsiaTheme="minorEastAsia" w:hAnsiTheme="minorHAnsi" w:cstheme="minorBidi"/>
            <w:noProof/>
            <w:lang w:eastAsia="sv-SE"/>
          </w:rPr>
          <w:tab/>
        </w:r>
        <w:r w:rsidR="00CF56F0" w:rsidRPr="00752AF4">
          <w:rPr>
            <w:rStyle w:val="Hyperlnk"/>
            <w:noProof/>
          </w:rPr>
          <w:t>Villkorsändringar</w:t>
        </w:r>
        <w:r w:rsidR="00CF56F0">
          <w:rPr>
            <w:noProof/>
            <w:webHidden/>
          </w:rPr>
          <w:tab/>
        </w:r>
        <w:r w:rsidR="00CF56F0">
          <w:rPr>
            <w:noProof/>
            <w:webHidden/>
          </w:rPr>
          <w:fldChar w:fldCharType="begin"/>
        </w:r>
        <w:r w:rsidR="00CF56F0">
          <w:rPr>
            <w:noProof/>
            <w:webHidden/>
          </w:rPr>
          <w:instrText xml:space="preserve"> PAGEREF _Toc453247249 \h </w:instrText>
        </w:r>
        <w:r w:rsidR="00CF56F0">
          <w:rPr>
            <w:noProof/>
            <w:webHidden/>
          </w:rPr>
        </w:r>
        <w:r w:rsidR="00CF56F0">
          <w:rPr>
            <w:noProof/>
            <w:webHidden/>
          </w:rPr>
          <w:fldChar w:fldCharType="separate"/>
        </w:r>
        <w:r w:rsidR="00CF56F0">
          <w:rPr>
            <w:noProof/>
            <w:webHidden/>
          </w:rPr>
          <w:t>14</w:t>
        </w:r>
        <w:r w:rsidR="00CF56F0">
          <w:rPr>
            <w:noProof/>
            <w:webHidden/>
          </w:rPr>
          <w:fldChar w:fldCharType="end"/>
        </w:r>
      </w:hyperlink>
    </w:p>
    <w:p w14:paraId="3FEFCC39" w14:textId="77777777" w:rsidR="00CF56F0" w:rsidRDefault="00747630" w:rsidP="00AE4D6D">
      <w:pPr>
        <w:pStyle w:val="Innehll2"/>
        <w:rPr>
          <w:rFonts w:asciiTheme="minorHAnsi" w:eastAsiaTheme="minorEastAsia" w:hAnsiTheme="minorHAnsi" w:cstheme="minorBidi"/>
          <w:noProof/>
          <w:lang w:eastAsia="sv-SE"/>
        </w:rPr>
      </w:pPr>
      <w:hyperlink w:anchor="_Toc453247250" w:history="1">
        <w:r w:rsidR="00CF56F0" w:rsidRPr="00752AF4">
          <w:rPr>
            <w:rStyle w:val="Hyperlnk"/>
            <w:noProof/>
          </w:rPr>
          <w:t>6.5</w:t>
        </w:r>
        <w:r w:rsidR="00CF56F0">
          <w:rPr>
            <w:rFonts w:asciiTheme="minorHAnsi" w:eastAsiaTheme="minorEastAsia" w:hAnsiTheme="minorHAnsi" w:cstheme="minorBidi"/>
            <w:noProof/>
            <w:lang w:eastAsia="sv-SE"/>
          </w:rPr>
          <w:tab/>
        </w:r>
        <w:r w:rsidR="00CF56F0" w:rsidRPr="00752AF4">
          <w:rPr>
            <w:rStyle w:val="Hyperlnk"/>
            <w:noProof/>
          </w:rPr>
          <w:t>Miljöfrågor</w:t>
        </w:r>
        <w:r w:rsidR="00CF56F0">
          <w:rPr>
            <w:noProof/>
            <w:webHidden/>
          </w:rPr>
          <w:tab/>
        </w:r>
        <w:r w:rsidR="00CF56F0">
          <w:rPr>
            <w:noProof/>
            <w:webHidden/>
          </w:rPr>
          <w:fldChar w:fldCharType="begin"/>
        </w:r>
        <w:r w:rsidR="00CF56F0">
          <w:rPr>
            <w:noProof/>
            <w:webHidden/>
          </w:rPr>
          <w:instrText xml:space="preserve"> PAGEREF _Toc453247250 \h </w:instrText>
        </w:r>
        <w:r w:rsidR="00CF56F0">
          <w:rPr>
            <w:noProof/>
            <w:webHidden/>
          </w:rPr>
        </w:r>
        <w:r w:rsidR="00CF56F0">
          <w:rPr>
            <w:noProof/>
            <w:webHidden/>
          </w:rPr>
          <w:fldChar w:fldCharType="separate"/>
        </w:r>
        <w:r w:rsidR="00CF56F0">
          <w:rPr>
            <w:noProof/>
            <w:webHidden/>
          </w:rPr>
          <w:t>14</w:t>
        </w:r>
        <w:r w:rsidR="00CF56F0">
          <w:rPr>
            <w:noProof/>
            <w:webHidden/>
          </w:rPr>
          <w:fldChar w:fldCharType="end"/>
        </w:r>
      </w:hyperlink>
    </w:p>
    <w:p w14:paraId="6D7A8976" w14:textId="77777777" w:rsidR="00CF56F0" w:rsidRDefault="00747630" w:rsidP="00AE4D6D">
      <w:pPr>
        <w:pStyle w:val="Innehll2"/>
        <w:rPr>
          <w:rFonts w:asciiTheme="minorHAnsi" w:eastAsiaTheme="minorEastAsia" w:hAnsiTheme="minorHAnsi" w:cstheme="minorBidi"/>
          <w:noProof/>
          <w:lang w:eastAsia="sv-SE"/>
        </w:rPr>
      </w:pPr>
      <w:hyperlink w:anchor="_Toc453247251" w:history="1">
        <w:r w:rsidR="00CF56F0" w:rsidRPr="00752AF4">
          <w:rPr>
            <w:rStyle w:val="Hyperlnk"/>
            <w:noProof/>
          </w:rPr>
          <w:t>6.6</w:t>
        </w:r>
        <w:r w:rsidR="00CF56F0">
          <w:rPr>
            <w:rFonts w:asciiTheme="minorHAnsi" w:eastAsiaTheme="minorEastAsia" w:hAnsiTheme="minorHAnsi" w:cstheme="minorBidi"/>
            <w:noProof/>
            <w:lang w:eastAsia="sv-SE"/>
          </w:rPr>
          <w:tab/>
        </w:r>
        <w:r w:rsidR="00CF56F0" w:rsidRPr="00752AF4">
          <w:rPr>
            <w:rStyle w:val="Hyperlnk"/>
            <w:noProof/>
          </w:rPr>
          <w:t>Uppföljning</w:t>
        </w:r>
        <w:r w:rsidR="00CF56F0">
          <w:rPr>
            <w:noProof/>
            <w:webHidden/>
          </w:rPr>
          <w:tab/>
        </w:r>
        <w:r w:rsidR="00CF56F0">
          <w:rPr>
            <w:noProof/>
            <w:webHidden/>
          </w:rPr>
          <w:fldChar w:fldCharType="begin"/>
        </w:r>
        <w:r w:rsidR="00CF56F0">
          <w:rPr>
            <w:noProof/>
            <w:webHidden/>
          </w:rPr>
          <w:instrText xml:space="preserve"> PAGEREF _Toc453247251 \h </w:instrText>
        </w:r>
        <w:r w:rsidR="00CF56F0">
          <w:rPr>
            <w:noProof/>
            <w:webHidden/>
          </w:rPr>
        </w:r>
        <w:r w:rsidR="00CF56F0">
          <w:rPr>
            <w:noProof/>
            <w:webHidden/>
          </w:rPr>
          <w:fldChar w:fldCharType="separate"/>
        </w:r>
        <w:r w:rsidR="00CF56F0">
          <w:rPr>
            <w:noProof/>
            <w:webHidden/>
          </w:rPr>
          <w:t>14</w:t>
        </w:r>
        <w:r w:rsidR="00CF56F0">
          <w:rPr>
            <w:noProof/>
            <w:webHidden/>
          </w:rPr>
          <w:fldChar w:fldCharType="end"/>
        </w:r>
      </w:hyperlink>
    </w:p>
    <w:p w14:paraId="10F85D25" w14:textId="77777777" w:rsidR="00CF56F0" w:rsidRDefault="00747630" w:rsidP="00AE4D6D">
      <w:pPr>
        <w:pStyle w:val="Innehll2"/>
        <w:rPr>
          <w:rFonts w:asciiTheme="minorHAnsi" w:eastAsiaTheme="minorEastAsia" w:hAnsiTheme="minorHAnsi" w:cstheme="minorBidi"/>
          <w:noProof/>
          <w:lang w:eastAsia="sv-SE"/>
        </w:rPr>
      </w:pPr>
      <w:hyperlink w:anchor="_Toc453247252" w:history="1">
        <w:r w:rsidR="00CF56F0" w:rsidRPr="00752AF4">
          <w:rPr>
            <w:rStyle w:val="Hyperlnk"/>
            <w:noProof/>
          </w:rPr>
          <w:t>6.7</w:t>
        </w:r>
        <w:r w:rsidR="00CF56F0">
          <w:rPr>
            <w:rFonts w:asciiTheme="minorHAnsi" w:eastAsiaTheme="minorEastAsia" w:hAnsiTheme="minorHAnsi" w:cstheme="minorBidi"/>
            <w:noProof/>
            <w:lang w:eastAsia="sv-SE"/>
          </w:rPr>
          <w:tab/>
        </w:r>
        <w:r w:rsidR="00CF56F0" w:rsidRPr="00752AF4">
          <w:rPr>
            <w:rStyle w:val="Hyperlnk"/>
            <w:noProof/>
          </w:rPr>
          <w:t>Referenslista</w:t>
        </w:r>
        <w:r w:rsidR="00CF56F0">
          <w:rPr>
            <w:noProof/>
            <w:webHidden/>
          </w:rPr>
          <w:tab/>
        </w:r>
        <w:r w:rsidR="00CF56F0">
          <w:rPr>
            <w:noProof/>
            <w:webHidden/>
          </w:rPr>
          <w:fldChar w:fldCharType="begin"/>
        </w:r>
        <w:r w:rsidR="00CF56F0">
          <w:rPr>
            <w:noProof/>
            <w:webHidden/>
          </w:rPr>
          <w:instrText xml:space="preserve"> PAGEREF _Toc453247252 \h </w:instrText>
        </w:r>
        <w:r w:rsidR="00CF56F0">
          <w:rPr>
            <w:noProof/>
            <w:webHidden/>
          </w:rPr>
        </w:r>
        <w:r w:rsidR="00CF56F0">
          <w:rPr>
            <w:noProof/>
            <w:webHidden/>
          </w:rPr>
          <w:fldChar w:fldCharType="separate"/>
        </w:r>
        <w:r w:rsidR="00CF56F0">
          <w:rPr>
            <w:noProof/>
            <w:webHidden/>
          </w:rPr>
          <w:t>14</w:t>
        </w:r>
        <w:r w:rsidR="00CF56F0">
          <w:rPr>
            <w:noProof/>
            <w:webHidden/>
          </w:rPr>
          <w:fldChar w:fldCharType="end"/>
        </w:r>
      </w:hyperlink>
    </w:p>
    <w:p w14:paraId="231A0FDD" w14:textId="77777777" w:rsidR="00CF56F0" w:rsidRDefault="00747630" w:rsidP="00AE4D6D">
      <w:pPr>
        <w:pStyle w:val="Innehll2"/>
        <w:rPr>
          <w:rFonts w:asciiTheme="minorHAnsi" w:eastAsiaTheme="minorEastAsia" w:hAnsiTheme="minorHAnsi" w:cstheme="minorBidi"/>
          <w:noProof/>
          <w:lang w:eastAsia="sv-SE"/>
        </w:rPr>
      </w:pPr>
      <w:hyperlink w:anchor="_Toc453247253" w:history="1">
        <w:r w:rsidR="00CF56F0" w:rsidRPr="00752AF4">
          <w:rPr>
            <w:rStyle w:val="Hyperlnk"/>
            <w:noProof/>
          </w:rPr>
          <w:t>6.8</w:t>
        </w:r>
        <w:r w:rsidR="00CF56F0">
          <w:rPr>
            <w:rFonts w:asciiTheme="minorHAnsi" w:eastAsiaTheme="minorEastAsia" w:hAnsiTheme="minorHAnsi" w:cstheme="minorBidi"/>
            <w:noProof/>
            <w:lang w:eastAsia="sv-SE"/>
          </w:rPr>
          <w:tab/>
        </w:r>
        <w:r w:rsidR="00CF56F0" w:rsidRPr="00752AF4">
          <w:rPr>
            <w:rStyle w:val="Hyperlnk"/>
            <w:noProof/>
          </w:rPr>
          <w:t>Anbudets utformning</w:t>
        </w:r>
        <w:r w:rsidR="00CF56F0">
          <w:rPr>
            <w:noProof/>
            <w:webHidden/>
          </w:rPr>
          <w:tab/>
        </w:r>
        <w:r w:rsidR="00CF56F0">
          <w:rPr>
            <w:noProof/>
            <w:webHidden/>
          </w:rPr>
          <w:fldChar w:fldCharType="begin"/>
        </w:r>
        <w:r w:rsidR="00CF56F0">
          <w:rPr>
            <w:noProof/>
            <w:webHidden/>
          </w:rPr>
          <w:instrText xml:space="preserve"> PAGEREF _Toc453247253 \h </w:instrText>
        </w:r>
        <w:r w:rsidR="00CF56F0">
          <w:rPr>
            <w:noProof/>
            <w:webHidden/>
          </w:rPr>
        </w:r>
        <w:r w:rsidR="00CF56F0">
          <w:rPr>
            <w:noProof/>
            <w:webHidden/>
          </w:rPr>
          <w:fldChar w:fldCharType="separate"/>
        </w:r>
        <w:r w:rsidR="00CF56F0">
          <w:rPr>
            <w:noProof/>
            <w:webHidden/>
          </w:rPr>
          <w:t>14</w:t>
        </w:r>
        <w:r w:rsidR="00CF56F0">
          <w:rPr>
            <w:noProof/>
            <w:webHidden/>
          </w:rPr>
          <w:fldChar w:fldCharType="end"/>
        </w:r>
      </w:hyperlink>
    </w:p>
    <w:p w14:paraId="39DF4656" w14:textId="77777777" w:rsidR="00CF56F0" w:rsidRDefault="00747630">
      <w:pPr>
        <w:pStyle w:val="Innehll1"/>
        <w:tabs>
          <w:tab w:val="left" w:pos="440"/>
          <w:tab w:val="right" w:leader="dot" w:pos="9204"/>
        </w:tabs>
        <w:rPr>
          <w:rFonts w:asciiTheme="minorHAnsi" w:eastAsiaTheme="minorEastAsia" w:hAnsiTheme="minorHAnsi" w:cstheme="minorBidi"/>
          <w:noProof/>
          <w:lang w:eastAsia="sv-SE"/>
        </w:rPr>
      </w:pPr>
      <w:hyperlink w:anchor="_Toc453247254" w:history="1">
        <w:r w:rsidR="00CF56F0" w:rsidRPr="00752AF4">
          <w:rPr>
            <w:rStyle w:val="Hyperlnk"/>
            <w:noProof/>
          </w:rPr>
          <w:t>7</w:t>
        </w:r>
        <w:r w:rsidR="00CF56F0">
          <w:rPr>
            <w:rFonts w:asciiTheme="minorHAnsi" w:eastAsiaTheme="minorEastAsia" w:hAnsiTheme="minorHAnsi" w:cstheme="minorBidi"/>
            <w:noProof/>
            <w:lang w:eastAsia="sv-SE"/>
          </w:rPr>
          <w:tab/>
        </w:r>
        <w:r w:rsidR="00CF56F0" w:rsidRPr="00752AF4">
          <w:rPr>
            <w:rStyle w:val="Hyperlnk"/>
            <w:noProof/>
          </w:rPr>
          <w:t>Bilagor</w:t>
        </w:r>
        <w:r w:rsidR="00CF56F0">
          <w:rPr>
            <w:noProof/>
            <w:webHidden/>
          </w:rPr>
          <w:tab/>
        </w:r>
        <w:r w:rsidR="00CF56F0">
          <w:rPr>
            <w:noProof/>
            <w:webHidden/>
          </w:rPr>
          <w:fldChar w:fldCharType="begin"/>
        </w:r>
        <w:r w:rsidR="00CF56F0">
          <w:rPr>
            <w:noProof/>
            <w:webHidden/>
          </w:rPr>
          <w:instrText xml:space="preserve"> PAGEREF _Toc453247254 \h </w:instrText>
        </w:r>
        <w:r w:rsidR="00CF56F0">
          <w:rPr>
            <w:noProof/>
            <w:webHidden/>
          </w:rPr>
        </w:r>
        <w:r w:rsidR="00CF56F0">
          <w:rPr>
            <w:noProof/>
            <w:webHidden/>
          </w:rPr>
          <w:fldChar w:fldCharType="separate"/>
        </w:r>
        <w:r w:rsidR="00CF56F0">
          <w:rPr>
            <w:noProof/>
            <w:webHidden/>
          </w:rPr>
          <w:t>15</w:t>
        </w:r>
        <w:r w:rsidR="00CF56F0">
          <w:rPr>
            <w:noProof/>
            <w:webHidden/>
          </w:rPr>
          <w:fldChar w:fldCharType="end"/>
        </w:r>
      </w:hyperlink>
    </w:p>
    <w:p w14:paraId="7D47E2DD" w14:textId="77777777" w:rsidR="001C12CF" w:rsidRDefault="004461D0" w:rsidP="00F05612">
      <w:r>
        <w:fldChar w:fldCharType="end"/>
      </w:r>
    </w:p>
    <w:p w14:paraId="35DC9351" w14:textId="49D73B69" w:rsidR="00544DF0" w:rsidRDefault="00544DF0" w:rsidP="00F05612">
      <w:r>
        <w:br w:type="page"/>
      </w:r>
    </w:p>
    <w:p w14:paraId="31808210" w14:textId="77777777" w:rsidR="001C12CF" w:rsidRDefault="001C12CF" w:rsidP="00F05612">
      <w:pPr>
        <w:rPr>
          <w:rFonts w:eastAsia="Calibri"/>
          <w:b/>
          <w:sz w:val="24"/>
          <w:szCs w:val="24"/>
        </w:rPr>
      </w:pPr>
    </w:p>
    <w:p w14:paraId="35DC9352" w14:textId="4FF7BDE7" w:rsidR="00544DF0" w:rsidRPr="005B4E1E" w:rsidRDefault="00C74D9A" w:rsidP="006E6107">
      <w:pPr>
        <w:pStyle w:val="Rubrik1"/>
      </w:pPr>
      <w:bookmarkStart w:id="6" w:name="_Toc453247199"/>
      <w:r>
        <w:t>Introduktion</w:t>
      </w:r>
      <w:bookmarkEnd w:id="6"/>
    </w:p>
    <w:p w14:paraId="24C6763C" w14:textId="1CF7F685" w:rsidR="00C74D9A" w:rsidRDefault="00C74D9A" w:rsidP="00235077">
      <w:pPr>
        <w:pStyle w:val="Rubrik2"/>
        <w:spacing w:after="60"/>
      </w:pPr>
      <w:bookmarkStart w:id="7" w:name="_Toc453247200"/>
      <w:r>
        <w:t>Anbudsförfrågan</w:t>
      </w:r>
      <w:bookmarkEnd w:id="7"/>
    </w:p>
    <w:p w14:paraId="6CB2A885" w14:textId="558CBE3C" w:rsidR="00C74D9A" w:rsidRDefault="00C74D9A" w:rsidP="00C74D9A">
      <w:r w:rsidRPr="00C74D9A">
        <w:t xml:space="preserve">Härmed inbjuds </w:t>
      </w:r>
      <w:r w:rsidR="00AE4D6D">
        <w:t>n</w:t>
      </w:r>
      <w:r w:rsidRPr="00C74D9A">
        <w:t xml:space="preserve">i att senast </w:t>
      </w:r>
      <w:r w:rsidRPr="00D510B6">
        <w:rPr>
          <w:highlight w:val="yellow"/>
        </w:rPr>
        <w:t>XXX</w:t>
      </w:r>
      <w:r w:rsidRPr="00C74D9A">
        <w:t xml:space="preserve"> inkomma med anbud på </w:t>
      </w:r>
      <w:r w:rsidR="004F6451">
        <w:t xml:space="preserve">avtal för </w:t>
      </w:r>
      <w:r w:rsidRPr="00C74D9A">
        <w:t>ekonomi- och löneadministration</w:t>
      </w:r>
      <w:r w:rsidR="004A13EC">
        <w:t>stjänster</w:t>
      </w:r>
      <w:r>
        <w:t xml:space="preserve"> </w:t>
      </w:r>
      <w:r w:rsidRPr="00C74D9A">
        <w:t xml:space="preserve">till </w:t>
      </w:r>
      <w:r w:rsidR="00D510B6" w:rsidRPr="00D510B6">
        <w:rPr>
          <w:highlight w:val="yellow"/>
        </w:rPr>
        <w:t>XXXX</w:t>
      </w:r>
      <w:r w:rsidR="00AE4D6D">
        <w:t>,</w:t>
      </w:r>
      <w:r w:rsidR="00D510B6">
        <w:t xml:space="preserve"> krets</w:t>
      </w:r>
      <w:r w:rsidR="00AE4D6D">
        <w:t xml:space="preserve"> (lokalorganisation)</w:t>
      </w:r>
      <w:r w:rsidR="00D510B6">
        <w:t xml:space="preserve"> inom </w:t>
      </w:r>
      <w:r w:rsidRPr="00C74D9A">
        <w:t>Svenska Röda Korset</w:t>
      </w:r>
      <w:r w:rsidR="00D510B6">
        <w:t xml:space="preserve">. </w:t>
      </w:r>
    </w:p>
    <w:p w14:paraId="415F31B3" w14:textId="77777777" w:rsidR="006D4948" w:rsidRDefault="006D4948" w:rsidP="00C74D9A"/>
    <w:p w14:paraId="7C026BDA" w14:textId="37DE7CA8" w:rsidR="006D4948" w:rsidRDefault="006D4948" w:rsidP="00C74D9A">
      <w:r w:rsidRPr="00D510B6">
        <w:rPr>
          <w:highlight w:val="yellow"/>
        </w:rPr>
        <w:t>Sv</w:t>
      </w:r>
      <w:r w:rsidR="00D510B6" w:rsidRPr="00D510B6">
        <w:rPr>
          <w:highlight w:val="yellow"/>
        </w:rPr>
        <w:t xml:space="preserve">enska Röda </w:t>
      </w:r>
      <w:r w:rsidR="00AE4D6D">
        <w:rPr>
          <w:highlight w:val="yellow"/>
        </w:rPr>
        <w:t>K</w:t>
      </w:r>
      <w:r w:rsidR="00D510B6" w:rsidRPr="00D510B6">
        <w:rPr>
          <w:highlight w:val="yellow"/>
        </w:rPr>
        <w:t>orset består av ca 900</w:t>
      </w:r>
      <w:r w:rsidRPr="00D510B6">
        <w:rPr>
          <w:highlight w:val="yellow"/>
        </w:rPr>
        <w:t xml:space="preserve"> kretsar som är egna legala enheter som bedriver verksamhet under </w:t>
      </w:r>
      <w:r w:rsidR="00AE4D6D">
        <w:rPr>
          <w:highlight w:val="yellow"/>
        </w:rPr>
        <w:t>Svenska Röda Korsets</w:t>
      </w:r>
      <w:r w:rsidRPr="00D510B6">
        <w:rPr>
          <w:highlight w:val="yellow"/>
        </w:rPr>
        <w:t xml:space="preserve"> varumärke. Exempel på verksamhet är</w:t>
      </w:r>
      <w:r w:rsidR="001352BA">
        <w:rPr>
          <w:highlight w:val="yellow"/>
        </w:rPr>
        <w:t xml:space="preserve"> medmänskligt</w:t>
      </w:r>
      <w:r w:rsidRPr="00D510B6">
        <w:rPr>
          <w:highlight w:val="yellow"/>
        </w:rPr>
        <w:t xml:space="preserve"> </w:t>
      </w:r>
      <w:r w:rsidR="001352BA">
        <w:rPr>
          <w:highlight w:val="yellow"/>
        </w:rPr>
        <w:t xml:space="preserve">stöd till människor som lever på asylboenden, på äldreboenden, på sjukhus och på häkten, samt krisberedskap, </w:t>
      </w:r>
      <w:r w:rsidRPr="00D510B6">
        <w:rPr>
          <w:highlight w:val="yellow"/>
        </w:rPr>
        <w:t xml:space="preserve">insamling, </w:t>
      </w:r>
      <w:r w:rsidR="00AE4D6D">
        <w:rPr>
          <w:highlight w:val="yellow"/>
        </w:rPr>
        <w:t>k</w:t>
      </w:r>
      <w:r w:rsidRPr="00D510B6">
        <w:rPr>
          <w:highlight w:val="yellow"/>
        </w:rPr>
        <w:t xml:space="preserve">aféverksamhet </w:t>
      </w:r>
      <w:r w:rsidR="00AE4D6D">
        <w:rPr>
          <w:highlight w:val="yellow"/>
        </w:rPr>
        <w:t>och</w:t>
      </w:r>
      <w:r w:rsidR="00AE4D6D" w:rsidRPr="00D510B6">
        <w:rPr>
          <w:highlight w:val="yellow"/>
        </w:rPr>
        <w:t xml:space="preserve"> </w:t>
      </w:r>
      <w:r w:rsidR="00AE4D6D">
        <w:rPr>
          <w:highlight w:val="yellow"/>
        </w:rPr>
        <w:t>Seco</w:t>
      </w:r>
      <w:r w:rsidRPr="00D510B6">
        <w:rPr>
          <w:highlight w:val="yellow"/>
        </w:rPr>
        <w:t>nd hand</w:t>
      </w:r>
      <w:r w:rsidR="001352BA">
        <w:rPr>
          <w:highlight w:val="yellow"/>
        </w:rPr>
        <w:t>-försäljning</w:t>
      </w:r>
      <w:r w:rsidRPr="00D510B6">
        <w:rPr>
          <w:highlight w:val="yellow"/>
        </w:rPr>
        <w:t>.</w:t>
      </w:r>
    </w:p>
    <w:p w14:paraId="07DF33F0" w14:textId="48C51129" w:rsidR="00087DD9" w:rsidRDefault="00087DD9" w:rsidP="00087DD9"/>
    <w:p w14:paraId="30CA32F8" w14:textId="4873E9CB" w:rsidR="00A542BE" w:rsidRDefault="00A542BE" w:rsidP="00A542BE">
      <w:pPr>
        <w:pStyle w:val="Rubrik2"/>
        <w:spacing w:after="60"/>
      </w:pPr>
      <w:bookmarkStart w:id="8" w:name="_Toc453247201"/>
      <w:r>
        <w:t>Om Röda Korset</w:t>
      </w:r>
      <w:bookmarkEnd w:id="8"/>
    </w:p>
    <w:p w14:paraId="02AF64B3" w14:textId="3F659849" w:rsidR="00A542BE" w:rsidRDefault="00A542BE" w:rsidP="00A542BE">
      <w:r>
        <w:t xml:space="preserve">Röda Korset är världens främsta katastroforganisation. Vi finns över hela världen och består av miljontals frivilliga som bestämt sig </w:t>
      </w:r>
      <w:r w:rsidR="004F6451">
        <w:t xml:space="preserve">för att hjälpa andra människor. </w:t>
      </w:r>
      <w:r>
        <w:t>Vi kämpar för att rädda liv och ge hopp över hela världen och i Sverige, varje dag. Vi delar ut mat, förebygger katastrofer och bidrar med medm</w:t>
      </w:r>
      <w:r w:rsidR="004F6451">
        <w:t xml:space="preserve">änsklig värme och mycket annat. </w:t>
      </w:r>
      <w:r>
        <w:t>Vi tror på medmänsklighet i kampen för att ingen ska lämnas ensam i en katastrof. Att förstå, hjälpa och visa omtanke för utsatta människor är det som förenar alla inom Röda Korset.</w:t>
      </w:r>
    </w:p>
    <w:p w14:paraId="1DB6EA64" w14:textId="77777777" w:rsidR="00A542BE" w:rsidRDefault="00A542BE" w:rsidP="00A542BE"/>
    <w:p w14:paraId="0D4ABD20" w14:textId="77777777" w:rsidR="00A542BE" w:rsidRPr="00A542BE" w:rsidRDefault="00A542BE" w:rsidP="00A542BE">
      <w:pPr>
        <w:rPr>
          <w:b/>
        </w:rPr>
      </w:pPr>
      <w:r w:rsidRPr="00A542BE">
        <w:rPr>
          <w:b/>
        </w:rPr>
        <w:t>På plats i Sverige och över hela världen</w:t>
      </w:r>
    </w:p>
    <w:p w14:paraId="286C2B68" w14:textId="6D6107DA" w:rsidR="00A542BE" w:rsidRDefault="00A542BE" w:rsidP="00A542BE">
      <w:r>
        <w:t xml:space="preserve">Genom vårt världsomspännande nätverk kan vi hjälpa på ett sätt som ingen annan organisation kan. Vi finns på plats i </w:t>
      </w:r>
      <w:r w:rsidR="001352BA">
        <w:t>190</w:t>
      </w:r>
      <w:r>
        <w:t xml:space="preserve"> länder och arbetar förebyggande för att katastrofer inte ska inträffa. Vi finns där om den ändå sker och vi är kvar efteråt – långt efter att andra gett sig av och medierna tystnat. Genom tiderna har vi räddat livet på och förbättrat förhållandena för miljontals människor.</w:t>
      </w:r>
    </w:p>
    <w:p w14:paraId="58C9EFAC" w14:textId="77777777" w:rsidR="00A542BE" w:rsidRDefault="00A542BE" w:rsidP="00A542BE"/>
    <w:p w14:paraId="55FC90D8" w14:textId="7583B4A5" w:rsidR="00A542BE" w:rsidRDefault="00A542BE" w:rsidP="00A542BE">
      <w:r>
        <w:t>Vi finns över hela Sverige för att hjälpa människor som drabbats av personliga katastrofer och kriser,</w:t>
      </w:r>
      <w:r w:rsidR="001352BA">
        <w:t xml:space="preserve"> som</w:t>
      </w:r>
      <w:r>
        <w:t xml:space="preserve"> är ensamma eller som flytt undan krig och förföljelse.</w:t>
      </w:r>
    </w:p>
    <w:p w14:paraId="554D95DE" w14:textId="77777777" w:rsidR="00A542BE" w:rsidRDefault="00A542BE" w:rsidP="00A542BE"/>
    <w:p w14:paraId="1C7B58F7" w14:textId="77777777" w:rsidR="00A542BE" w:rsidRPr="00A542BE" w:rsidRDefault="00A542BE" w:rsidP="00A542BE">
      <w:pPr>
        <w:rPr>
          <w:b/>
        </w:rPr>
      </w:pPr>
      <w:r w:rsidRPr="00A542BE">
        <w:rPr>
          <w:b/>
        </w:rPr>
        <w:t>Ett unikt uppdrag</w:t>
      </w:r>
    </w:p>
    <w:p w14:paraId="754051D7" w14:textId="77777777" w:rsidR="00A542BE" w:rsidRDefault="00A542BE" w:rsidP="00A542BE">
      <w:r>
        <w:t>Vi har fått ett unikt uppdrag i den internationella humanitära rätten att hjälpa människor i konflikter. Vi kan på grund av det och vår neutralitet och opartiskhet ta oss in i oroshärdar och krigszoner där ingen annan kan hjälpa.</w:t>
      </w:r>
    </w:p>
    <w:p w14:paraId="3F90A5FC" w14:textId="77777777" w:rsidR="00A542BE" w:rsidRDefault="00A542BE" w:rsidP="00A542BE"/>
    <w:p w14:paraId="2B3C7835" w14:textId="77777777" w:rsidR="00A542BE" w:rsidRPr="00A542BE" w:rsidRDefault="00A542BE" w:rsidP="00A542BE">
      <w:pPr>
        <w:rPr>
          <w:b/>
        </w:rPr>
      </w:pPr>
      <w:r w:rsidRPr="00A542BE">
        <w:rPr>
          <w:b/>
        </w:rPr>
        <w:t>En internationell rörelse</w:t>
      </w:r>
    </w:p>
    <w:p w14:paraId="7869B840" w14:textId="3E7739B2" w:rsidR="00A542BE" w:rsidRDefault="00A542BE" w:rsidP="00A542BE">
      <w:r>
        <w:t>Röda Korset och Röda Halvmånen är delar av samma organisation och finns i nästan hela världen, med</w:t>
      </w:r>
      <w:r w:rsidR="001352BA">
        <w:t xml:space="preserve"> 190 nationella </w:t>
      </w:r>
      <w:r>
        <w:t xml:space="preserve">föreningar i lika många länder. </w:t>
      </w:r>
      <w:r w:rsidR="001904C1">
        <w:t xml:space="preserve">Svenska Röda Korset är en av dessa föreningar. </w:t>
      </w:r>
      <w:r>
        <w:t>Rödakors</w:t>
      </w:r>
      <w:r w:rsidR="001352BA">
        <w:t>- och rödahalvmåne</w:t>
      </w:r>
      <w:r>
        <w:t>föreningarna i olika länder samarbetar genom Internationella rödakors</w:t>
      </w:r>
      <w:r w:rsidR="001352BA">
        <w:t>- och rödahalvmåne</w:t>
      </w:r>
      <w:r>
        <w:t>federationen (IFRC). Internationella rödakorskommittén (ICRC) är rödakors</w:t>
      </w:r>
      <w:r w:rsidR="001352BA">
        <w:t>- och rödahalvmåne</w:t>
      </w:r>
      <w:r>
        <w:t>rörelsens ansikte i krig och konflikt.</w:t>
      </w:r>
    </w:p>
    <w:p w14:paraId="3019C9B8" w14:textId="77777777" w:rsidR="00A542BE" w:rsidRDefault="00A542BE" w:rsidP="00A542BE"/>
    <w:p w14:paraId="3D11FD4A" w14:textId="7F68F41B" w:rsidR="00A542BE" w:rsidRDefault="00A542BE" w:rsidP="00A542BE">
      <w:pPr>
        <w:pStyle w:val="Rubrik2"/>
        <w:spacing w:after="60"/>
      </w:pPr>
      <w:bookmarkStart w:id="9" w:name="_Toc453247202"/>
      <w:r>
        <w:t>Röda Korset i Sverige</w:t>
      </w:r>
      <w:bookmarkEnd w:id="9"/>
    </w:p>
    <w:p w14:paraId="02047ECD" w14:textId="6CCEA404" w:rsidR="00A542BE" w:rsidRDefault="00A542BE" w:rsidP="00A542BE">
      <w:r>
        <w:t xml:space="preserve">Röda Korsets arbete i Sverige är alltid anpassat efter lokala behov. Men precis som i allt annat vi gör så kämpar vi för att inge hopp och hjälpa de mest utsatta. I Sverige så har </w:t>
      </w:r>
      <w:r w:rsidRPr="00D510B6">
        <w:t xml:space="preserve">vi över </w:t>
      </w:r>
      <w:r w:rsidR="00D510B6" w:rsidRPr="00D510B6">
        <w:t xml:space="preserve">900 </w:t>
      </w:r>
      <w:r w:rsidRPr="00D510B6">
        <w:t xml:space="preserve">lokala </w:t>
      </w:r>
      <w:proofErr w:type="spellStart"/>
      <w:proofErr w:type="gramStart"/>
      <w:r w:rsidRPr="00D510B6">
        <w:t>kretsar,</w:t>
      </w:r>
      <w:r w:rsidR="00D510B6" w:rsidRPr="00D510B6">
        <w:t>över</w:t>
      </w:r>
      <w:proofErr w:type="spellEnd"/>
      <w:proofErr w:type="gramEnd"/>
      <w:r w:rsidR="00D510B6" w:rsidRPr="00D510B6">
        <w:t xml:space="preserve"> 30</w:t>
      </w:r>
      <w:r w:rsidR="001352BA">
        <w:t> </w:t>
      </w:r>
      <w:r w:rsidRPr="00D510B6">
        <w:t xml:space="preserve">000 frivilliga och </w:t>
      </w:r>
      <w:r w:rsidR="00D510B6">
        <w:t xml:space="preserve">ca </w:t>
      </w:r>
      <w:r w:rsidRPr="00D510B6">
        <w:t>14</w:t>
      </w:r>
      <w:r w:rsidR="00D510B6">
        <w:t>0</w:t>
      </w:r>
      <w:r w:rsidR="001352BA">
        <w:t> </w:t>
      </w:r>
      <w:r w:rsidRPr="00D510B6">
        <w:t>000 medlemmar.</w:t>
      </w:r>
      <w:r>
        <w:t xml:space="preserve">  </w:t>
      </w:r>
    </w:p>
    <w:p w14:paraId="0181254A" w14:textId="77777777" w:rsidR="00A542BE" w:rsidRDefault="00A542BE" w:rsidP="00A542BE"/>
    <w:p w14:paraId="52804A4E" w14:textId="77777777" w:rsidR="00A542BE" w:rsidRDefault="00A542BE" w:rsidP="00A542BE">
      <w:r>
        <w:t>I Sverige gör vi bland annat följande under ett år:</w:t>
      </w:r>
    </w:p>
    <w:p w14:paraId="1EAF694D" w14:textId="4D41D63A" w:rsidR="00A542BE" w:rsidRDefault="001352BA" w:rsidP="0080491A">
      <w:pPr>
        <w:pStyle w:val="Liststycke"/>
        <w:numPr>
          <w:ilvl w:val="0"/>
          <w:numId w:val="3"/>
        </w:numPr>
      </w:pPr>
      <w:r>
        <w:t>Förmedlar språkträning och läxhjälp till t</w:t>
      </w:r>
      <w:r w:rsidR="00A542BE">
        <w:t>iotusentals vuxna och barn</w:t>
      </w:r>
    </w:p>
    <w:p w14:paraId="4A677182" w14:textId="73FB0D6C" w:rsidR="00A542BE" w:rsidRDefault="00A542BE" w:rsidP="0080491A">
      <w:pPr>
        <w:pStyle w:val="Liststycke"/>
        <w:numPr>
          <w:ilvl w:val="0"/>
          <w:numId w:val="3"/>
        </w:numPr>
      </w:pPr>
      <w:r>
        <w:t>Ger över 1</w:t>
      </w:r>
      <w:r w:rsidR="001352BA">
        <w:t> </w:t>
      </w:r>
      <w:r>
        <w:t>000 personer psykologisk hjälp på Röda Korsets Center för tortyrskadade</w:t>
      </w:r>
    </w:p>
    <w:p w14:paraId="7D7A6D74" w14:textId="4FCB6363" w:rsidR="00A542BE" w:rsidRDefault="00A542BE" w:rsidP="0080491A">
      <w:pPr>
        <w:pStyle w:val="Liststycke"/>
        <w:numPr>
          <w:ilvl w:val="0"/>
          <w:numId w:val="3"/>
        </w:numPr>
      </w:pPr>
      <w:r>
        <w:t>Har sociala mötesplatser där alla är välkomna på ca 300 platser i landet</w:t>
      </w:r>
    </w:p>
    <w:p w14:paraId="5CC5E430" w14:textId="71C44456" w:rsidR="00A542BE" w:rsidRDefault="00A542BE" w:rsidP="0080491A">
      <w:pPr>
        <w:pStyle w:val="Liststycke"/>
        <w:numPr>
          <w:ilvl w:val="0"/>
          <w:numId w:val="3"/>
        </w:numPr>
      </w:pPr>
      <w:r>
        <w:t>Hjälper nästan 1</w:t>
      </w:r>
      <w:r w:rsidR="001352BA">
        <w:t> </w:t>
      </w:r>
      <w:r>
        <w:t>500 papperslösa personer med tillgång till vård</w:t>
      </w:r>
    </w:p>
    <w:p w14:paraId="2ECFF8C1" w14:textId="117E8C35" w:rsidR="00A542BE" w:rsidRDefault="001352BA" w:rsidP="0080491A">
      <w:pPr>
        <w:pStyle w:val="Liststycke"/>
        <w:numPr>
          <w:ilvl w:val="0"/>
          <w:numId w:val="3"/>
        </w:numPr>
      </w:pPr>
      <w:r>
        <w:t>H</w:t>
      </w:r>
      <w:r w:rsidR="00A542BE">
        <w:t>jälper splittrade familjer att återfå kontakten eller att återförenas</w:t>
      </w:r>
    </w:p>
    <w:p w14:paraId="7B86CC7E" w14:textId="77777777" w:rsidR="00A542BE" w:rsidRDefault="00A542BE" w:rsidP="00A542BE"/>
    <w:p w14:paraId="7D5FE971" w14:textId="77777777" w:rsidR="00A542BE" w:rsidRPr="00A542BE" w:rsidRDefault="00A542BE" w:rsidP="00A542BE">
      <w:pPr>
        <w:rPr>
          <w:b/>
        </w:rPr>
      </w:pPr>
      <w:r w:rsidRPr="00A542BE">
        <w:rPr>
          <w:b/>
        </w:rPr>
        <w:t>Lokalt engagemang</w:t>
      </w:r>
    </w:p>
    <w:p w14:paraId="7CE01210" w14:textId="7E7E3668" w:rsidR="00A542BE" w:rsidRDefault="00A542BE" w:rsidP="00A542BE">
      <w:r>
        <w:lastRenderedPageBreak/>
        <w:t xml:space="preserve">Varje dag gör </w:t>
      </w:r>
      <w:r w:rsidR="001904C1">
        <w:t xml:space="preserve">Svenska </w:t>
      </w:r>
      <w:r>
        <w:t>Röda Korsets frivilliga ett fantastiskt arbete runt om i landet. Våra lokala kretsar organiserar arbetet som kan handla om allt från social verksamhet på våra mötesplatser, utbildningar för skolelever, besöksverksamhet till stöd för människor som drabbats av en personlig kris eller efterforskning av saknade familjemedlemmar.</w:t>
      </w:r>
    </w:p>
    <w:p w14:paraId="142338A9" w14:textId="77777777" w:rsidR="00A542BE" w:rsidRDefault="00A542BE" w:rsidP="00A542BE"/>
    <w:p w14:paraId="2641659E" w14:textId="77777777" w:rsidR="00A542BE" w:rsidRPr="00A542BE" w:rsidRDefault="00A542BE" w:rsidP="00A542BE">
      <w:pPr>
        <w:rPr>
          <w:b/>
        </w:rPr>
      </w:pPr>
      <w:r w:rsidRPr="00A542BE">
        <w:rPr>
          <w:b/>
        </w:rPr>
        <w:t>Arbetar för förändring</w:t>
      </w:r>
    </w:p>
    <w:p w14:paraId="4F2B40A4" w14:textId="30F4A5A4" w:rsidR="00A542BE" w:rsidRDefault="001904C1" w:rsidP="00A542BE">
      <w:r>
        <w:t xml:space="preserve">Svenska </w:t>
      </w:r>
      <w:r w:rsidR="00A542BE">
        <w:t>Röda Korset arbetar ofta på två sätt, genom att direkt hjälpa men också genom att påverka beslutsfattare. När det finns behov och brister i samhället så startar vi ibland verksamhet för att möta behoven och ge stöd. Men vi försöker också påverka politiker och myndigheter att till exempel göra förändringar i lagstiftningen.</w:t>
      </w:r>
    </w:p>
    <w:p w14:paraId="4E93E20A" w14:textId="77777777" w:rsidR="00B757C7" w:rsidRPr="00B757C7" w:rsidRDefault="00B757C7" w:rsidP="00B757C7">
      <w:pPr>
        <w:rPr>
          <w:rStyle w:val="apple-style-span"/>
          <w:rFonts w:eastAsia="Times New Roman" w:cs="Segoe UI"/>
          <w:color w:val="000000"/>
        </w:rPr>
      </w:pPr>
    </w:p>
    <w:p w14:paraId="49154F9D" w14:textId="7CB4EDE9" w:rsidR="003959B5" w:rsidRDefault="003959B5" w:rsidP="003959B5"/>
    <w:p w14:paraId="227F6379" w14:textId="77777777" w:rsidR="00D378D4" w:rsidRDefault="00D378D4" w:rsidP="00D378D4">
      <w:pPr>
        <w:pStyle w:val="Rubrik1"/>
      </w:pPr>
      <w:bookmarkStart w:id="10" w:name="_Toc453247203"/>
      <w:r>
        <w:t>Administrativa upplysningar och u</w:t>
      </w:r>
      <w:r w:rsidRPr="000021BD">
        <w:t>pphandlingsvillkor</w:t>
      </w:r>
      <w:bookmarkEnd w:id="10"/>
    </w:p>
    <w:p w14:paraId="0C17DF8B" w14:textId="77777777" w:rsidR="00D378D4" w:rsidRDefault="00D378D4" w:rsidP="00D378D4">
      <w:pPr>
        <w:pStyle w:val="Rubrik2"/>
        <w:spacing w:after="60"/>
      </w:pPr>
      <w:bookmarkStart w:id="11" w:name="_Toc453247204"/>
      <w:r>
        <w:t>Upphandlare</w:t>
      </w:r>
      <w:bookmarkEnd w:id="11"/>
    </w:p>
    <w:p w14:paraId="0AE78F06" w14:textId="3E7CAC4E" w:rsidR="00D378D4" w:rsidRDefault="00D510B6" w:rsidP="00D378D4">
      <w:r w:rsidRPr="00D510B6">
        <w:rPr>
          <w:highlight w:val="yellow"/>
        </w:rPr>
        <w:t xml:space="preserve">XXX </w:t>
      </w:r>
      <w:r w:rsidR="00346B70">
        <w:rPr>
          <w:highlight w:val="yellow"/>
        </w:rPr>
        <w:t>rödakors</w:t>
      </w:r>
      <w:r w:rsidRPr="00D510B6">
        <w:rPr>
          <w:highlight w:val="yellow"/>
        </w:rPr>
        <w:t>krets inom Svenska Röda Korset, org</w:t>
      </w:r>
      <w:r w:rsidR="00346B70">
        <w:rPr>
          <w:highlight w:val="yellow"/>
        </w:rPr>
        <w:t>anisations</w:t>
      </w:r>
      <w:r w:rsidRPr="00D510B6">
        <w:rPr>
          <w:highlight w:val="yellow"/>
        </w:rPr>
        <w:t>n</w:t>
      </w:r>
      <w:r w:rsidR="00346B70">
        <w:rPr>
          <w:highlight w:val="yellow"/>
        </w:rPr>
        <w:t>umme</w:t>
      </w:r>
      <w:r w:rsidRPr="00D510B6">
        <w:rPr>
          <w:highlight w:val="yellow"/>
        </w:rPr>
        <w:t>r XXXXX-XXXX</w:t>
      </w:r>
      <w:r w:rsidR="00D378D4" w:rsidRPr="00D510B6">
        <w:rPr>
          <w:highlight w:val="yellow"/>
        </w:rPr>
        <w:t xml:space="preserve">, Box </w:t>
      </w:r>
      <w:r w:rsidRPr="00D510B6">
        <w:rPr>
          <w:highlight w:val="yellow"/>
        </w:rPr>
        <w:t>XXXX</w:t>
      </w:r>
      <w:r w:rsidR="00D378D4" w:rsidRPr="00D510B6">
        <w:rPr>
          <w:highlight w:val="yellow"/>
        </w:rPr>
        <w:t xml:space="preserve">, </w:t>
      </w:r>
      <w:r w:rsidRPr="00D510B6">
        <w:rPr>
          <w:highlight w:val="yellow"/>
        </w:rPr>
        <w:t>XXX XX XXXXXXX</w:t>
      </w:r>
    </w:p>
    <w:p w14:paraId="70667D25" w14:textId="77777777" w:rsidR="00D378D4" w:rsidRPr="00753E19" w:rsidRDefault="00D378D4" w:rsidP="00D378D4"/>
    <w:p w14:paraId="26DBD57A" w14:textId="6FDD6D23" w:rsidR="00D378D4" w:rsidRDefault="00D510B6" w:rsidP="00D378D4">
      <w:pPr>
        <w:pStyle w:val="Rubrik2"/>
        <w:spacing w:after="60"/>
      </w:pPr>
      <w:bookmarkStart w:id="12" w:name="_Toc453247205"/>
      <w:r>
        <w:t xml:space="preserve">Kretsens </w:t>
      </w:r>
      <w:r w:rsidR="00D378D4">
        <w:t>kontaktperson</w:t>
      </w:r>
      <w:bookmarkEnd w:id="12"/>
    </w:p>
    <w:p w14:paraId="5A99657D" w14:textId="4FEAEF9F" w:rsidR="00D378D4" w:rsidRPr="00D510B6" w:rsidRDefault="00D378D4" w:rsidP="00D378D4">
      <w:pPr>
        <w:rPr>
          <w:highlight w:val="yellow"/>
        </w:rPr>
      </w:pPr>
      <w:r w:rsidRPr="00D510B6">
        <w:rPr>
          <w:highlight w:val="yellow"/>
        </w:rPr>
        <w:t xml:space="preserve">Kontaktperson för denna upphandling av XXX [Förnamn] XXX [Efternamn], </w:t>
      </w:r>
      <w:r w:rsidR="00D510B6" w:rsidRPr="00D510B6">
        <w:rPr>
          <w:highlight w:val="yellow"/>
        </w:rPr>
        <w:t>XX</w:t>
      </w:r>
      <w:r w:rsidRPr="00D510B6">
        <w:rPr>
          <w:highlight w:val="yellow"/>
        </w:rPr>
        <w:t xml:space="preserve">-XXX 00 00, XXX.XXX@redcross.se. </w:t>
      </w:r>
    </w:p>
    <w:p w14:paraId="49D740C7" w14:textId="77777777" w:rsidR="00D378D4" w:rsidRDefault="00D378D4" w:rsidP="00D378D4">
      <w:pPr>
        <w:rPr>
          <w:highlight w:val="red"/>
        </w:rPr>
      </w:pPr>
    </w:p>
    <w:p w14:paraId="61DD005C" w14:textId="6CB41E1D" w:rsidR="00D378D4" w:rsidRDefault="00D378D4" w:rsidP="00D378D4">
      <w:r>
        <w:t>Kontaktpersonen</w:t>
      </w:r>
      <w:r w:rsidRPr="00753E19">
        <w:t xml:space="preserve"> hanterar all korrespondens med anbudsgivaren under upphandlingsprocessen såvida det inte utt</w:t>
      </w:r>
      <w:r>
        <w:t xml:space="preserve">ryckligen meddelats annorlunda. Alla frågor </w:t>
      </w:r>
      <w:r w:rsidRPr="00753E19">
        <w:t>ska skickas skriftligt via e-</w:t>
      </w:r>
      <w:r w:rsidR="00286186">
        <w:t>post</w:t>
      </w:r>
      <w:r>
        <w:t xml:space="preserve"> till kontaktpersonen enligt ovan</w:t>
      </w:r>
      <w:r w:rsidRPr="00753E19">
        <w:t xml:space="preserve">. Svar </w:t>
      </w:r>
      <w:r>
        <w:t xml:space="preserve">lämnas så snart det är möjligt. </w:t>
      </w:r>
      <w:r w:rsidRPr="00753E19">
        <w:t>Alla frågor och svar distribueras till alla anbudsgivare.</w:t>
      </w:r>
      <w:r>
        <w:t xml:space="preserve"> </w:t>
      </w:r>
    </w:p>
    <w:p w14:paraId="7663C31A" w14:textId="77777777" w:rsidR="00D378D4" w:rsidRPr="002B6F3C" w:rsidRDefault="00D378D4" w:rsidP="00D378D4">
      <w:r>
        <w:t xml:space="preserve">  </w:t>
      </w:r>
    </w:p>
    <w:p w14:paraId="6C40BC0C" w14:textId="77777777" w:rsidR="00D378D4" w:rsidRDefault="00D378D4" w:rsidP="00D378D4">
      <w:pPr>
        <w:pStyle w:val="Rubrik2"/>
      </w:pPr>
      <w:bookmarkStart w:id="13" w:name="_Toc453247206"/>
      <w:r w:rsidRPr="008D6E22">
        <w:t xml:space="preserve">Restriktioner rörande kontakt med personal från </w:t>
      </w:r>
      <w:r>
        <w:t>Röda Korset</w:t>
      </w:r>
      <w:bookmarkEnd w:id="13"/>
    </w:p>
    <w:p w14:paraId="0A7AFF17" w14:textId="77777777" w:rsidR="00D378D4" w:rsidRDefault="00D378D4" w:rsidP="00D378D4">
      <w:r w:rsidRPr="00365061">
        <w:t>Anbudsgivaren ska endast kontakta kontaktpersonerna rörande upphandlingen. Inga andra kontakter, i syfte att diskutera anbudet, anb</w:t>
      </w:r>
      <w:r>
        <w:t>udsförfrågan eller upphandlings</w:t>
      </w:r>
      <w:r w:rsidRPr="00365061">
        <w:t xml:space="preserve">processen i allmänhet, får tas utan att dessa uttryckligen har godkänts i förväg av huvudkontaktpersonen. Observera att detta även gäller eventuella anbudsgivare som har en pågående affärsrelation av något slag med </w:t>
      </w:r>
      <w:r>
        <w:t>Röda Korset</w:t>
      </w:r>
      <w:r w:rsidRPr="00365061">
        <w:t>.</w:t>
      </w:r>
    </w:p>
    <w:p w14:paraId="2B98CA08" w14:textId="77777777" w:rsidR="00D378D4" w:rsidRDefault="00D378D4" w:rsidP="00D378D4"/>
    <w:p w14:paraId="1F8B62FC" w14:textId="77777777" w:rsidR="00D378D4" w:rsidRPr="004A13EC" w:rsidRDefault="00D378D4" w:rsidP="00D378D4">
      <w:pPr>
        <w:pStyle w:val="Rubrik2"/>
        <w:spacing w:after="60"/>
      </w:pPr>
      <w:bookmarkStart w:id="14" w:name="_Toc453247207"/>
      <w:r w:rsidRPr="004A13EC">
        <w:t>Anbudsform</w:t>
      </w:r>
      <w:r>
        <w:t>at</w:t>
      </w:r>
      <w:bookmarkEnd w:id="14"/>
    </w:p>
    <w:p w14:paraId="41611B5D" w14:textId="77777777" w:rsidR="00D378D4" w:rsidRDefault="00D378D4" w:rsidP="00D378D4">
      <w:r w:rsidRPr="004D7A50">
        <w:t xml:space="preserve">Anbud avges skriftligt i förslutet skick (kuvert el </w:t>
      </w:r>
      <w:proofErr w:type="spellStart"/>
      <w:r w:rsidRPr="004D7A50">
        <w:t>dyl</w:t>
      </w:r>
      <w:proofErr w:type="spellEnd"/>
      <w:r w:rsidRPr="004D7A50">
        <w:t>)</w:t>
      </w:r>
      <w:r>
        <w:t xml:space="preserve"> enligt följande:</w:t>
      </w:r>
      <w:r w:rsidRPr="004D7A50">
        <w:t xml:space="preserve"> </w:t>
      </w:r>
    </w:p>
    <w:p w14:paraId="45639301" w14:textId="77777777" w:rsidR="00D378D4" w:rsidRPr="004A13EC" w:rsidRDefault="00D378D4" w:rsidP="00D378D4"/>
    <w:p w14:paraId="180B6D80" w14:textId="1C2D61DF" w:rsidR="00D378D4" w:rsidRPr="00D510B6" w:rsidRDefault="00D378D4" w:rsidP="00D378D4">
      <w:pPr>
        <w:rPr>
          <w:highlight w:val="yellow"/>
        </w:rPr>
      </w:pPr>
      <w:r w:rsidRPr="004A13EC">
        <w:tab/>
      </w:r>
      <w:r w:rsidR="00D510B6" w:rsidRPr="00D510B6">
        <w:rPr>
          <w:highlight w:val="yellow"/>
        </w:rPr>
        <w:t>XXXXX</w:t>
      </w:r>
    </w:p>
    <w:p w14:paraId="09747CB4" w14:textId="5AC0CA44" w:rsidR="00D378D4" w:rsidRPr="00D510B6" w:rsidRDefault="00D378D4" w:rsidP="00D378D4">
      <w:pPr>
        <w:rPr>
          <w:highlight w:val="yellow"/>
        </w:rPr>
      </w:pPr>
      <w:r w:rsidRPr="00D510B6">
        <w:rPr>
          <w:highlight w:val="yellow"/>
        </w:rPr>
        <w:tab/>
        <w:t xml:space="preserve">XXX </w:t>
      </w:r>
    </w:p>
    <w:p w14:paraId="54E0B784" w14:textId="7CD5C494" w:rsidR="00D378D4" w:rsidRPr="00D510B6" w:rsidRDefault="00D378D4" w:rsidP="00D378D4">
      <w:pPr>
        <w:rPr>
          <w:highlight w:val="yellow"/>
        </w:rPr>
      </w:pPr>
      <w:r w:rsidRPr="00D510B6">
        <w:rPr>
          <w:highlight w:val="yellow"/>
        </w:rPr>
        <w:tab/>
        <w:t xml:space="preserve">Box </w:t>
      </w:r>
      <w:r w:rsidR="00D510B6" w:rsidRPr="00D510B6">
        <w:rPr>
          <w:highlight w:val="yellow"/>
        </w:rPr>
        <w:t>XXXXX</w:t>
      </w:r>
      <w:r w:rsidRPr="00D510B6">
        <w:rPr>
          <w:highlight w:val="yellow"/>
        </w:rPr>
        <w:tab/>
      </w:r>
    </w:p>
    <w:p w14:paraId="4BED30A6" w14:textId="66033C3E" w:rsidR="00D378D4" w:rsidRPr="004A13EC" w:rsidRDefault="00D378D4" w:rsidP="00D378D4">
      <w:r w:rsidRPr="00D510B6">
        <w:rPr>
          <w:highlight w:val="yellow"/>
        </w:rPr>
        <w:tab/>
      </w:r>
      <w:r w:rsidR="00D510B6" w:rsidRPr="00D510B6">
        <w:rPr>
          <w:highlight w:val="yellow"/>
        </w:rPr>
        <w:t>XXX XX</w:t>
      </w:r>
      <w:r w:rsidRPr="00D510B6">
        <w:rPr>
          <w:highlight w:val="yellow"/>
        </w:rPr>
        <w:t xml:space="preserve"> Stockholm</w:t>
      </w:r>
    </w:p>
    <w:p w14:paraId="65702725" w14:textId="77777777" w:rsidR="00D378D4" w:rsidRDefault="00D378D4" w:rsidP="00D378D4"/>
    <w:p w14:paraId="1A9AA44A" w14:textId="07374096" w:rsidR="00D378D4" w:rsidRDefault="00D378D4" w:rsidP="00D378D4">
      <w:r w:rsidRPr="004D7A50">
        <w:t>Ytterkuvert ska vara märkt enligt ovan. Anbud lämnas i ett original och</w:t>
      </w:r>
      <w:r>
        <w:t xml:space="preserve"> </w:t>
      </w:r>
      <w:r w:rsidRPr="004D7A50">
        <w:t>en kopia</w:t>
      </w:r>
      <w:r>
        <w:t xml:space="preserve"> samt i elektronisk form via e-post till kontaktpersonen enligt ovan</w:t>
      </w:r>
      <w:r w:rsidRPr="004D7A50">
        <w:t>.</w:t>
      </w:r>
      <w:r>
        <w:t xml:space="preserve"> </w:t>
      </w:r>
      <w:r w:rsidRPr="004D7A50">
        <w:t>Eventuella alternativ ska särredovisas i anbudet. Reservationer och förutsättningar ska vara prissatta.</w:t>
      </w:r>
    </w:p>
    <w:p w14:paraId="399D694C" w14:textId="77777777" w:rsidR="00D378D4" w:rsidRPr="001A420D" w:rsidRDefault="00D378D4" w:rsidP="00D378D4"/>
    <w:p w14:paraId="66DD6E36" w14:textId="77777777" w:rsidR="00D378D4" w:rsidRPr="00FC41DF" w:rsidRDefault="00D378D4" w:rsidP="00D378D4">
      <w:pPr>
        <w:rPr>
          <w:b/>
        </w:rPr>
      </w:pPr>
      <w:r w:rsidRPr="00FC41DF">
        <w:rPr>
          <w:b/>
        </w:rPr>
        <w:t>Undertecknat anbud</w:t>
      </w:r>
    </w:p>
    <w:p w14:paraId="57D9F325" w14:textId="77777777" w:rsidR="00D378D4" w:rsidRDefault="00D378D4" w:rsidP="00D378D4">
      <w:r w:rsidRPr="00E50621">
        <w:t>Det skriftliga originalexemplaret av anbudet ska vara undertecknat av behörig firmatecknare hos anbudsgivaren.</w:t>
      </w:r>
    </w:p>
    <w:p w14:paraId="5F51B100" w14:textId="77777777" w:rsidR="00D378D4" w:rsidRDefault="00D378D4" w:rsidP="00D378D4"/>
    <w:p w14:paraId="5C002FAE" w14:textId="77777777" w:rsidR="00D378D4" w:rsidRPr="00FC41DF" w:rsidRDefault="00D378D4" w:rsidP="00D378D4">
      <w:pPr>
        <w:rPr>
          <w:b/>
        </w:rPr>
      </w:pPr>
      <w:r w:rsidRPr="00FC41DF">
        <w:rPr>
          <w:b/>
        </w:rPr>
        <w:t>Anbudets giltighetstid</w:t>
      </w:r>
    </w:p>
    <w:p w14:paraId="0E320885" w14:textId="77777777" w:rsidR="00D378D4" w:rsidRPr="004A13EC" w:rsidRDefault="00D378D4" w:rsidP="00D378D4">
      <w:r w:rsidRPr="004A13EC">
        <w:t>Anbudsgivaren är bunden av sitt anbud 60 dagar från anbudstidens utgång.</w:t>
      </w:r>
      <w:r>
        <w:t xml:space="preserve"> </w:t>
      </w:r>
    </w:p>
    <w:p w14:paraId="307D95C8" w14:textId="77777777" w:rsidR="00D378D4" w:rsidRDefault="00D378D4" w:rsidP="00D378D4"/>
    <w:p w14:paraId="5CE7EDB9" w14:textId="77777777" w:rsidR="00D378D4" w:rsidRPr="00FC41DF" w:rsidRDefault="00D378D4" w:rsidP="00D378D4">
      <w:pPr>
        <w:rPr>
          <w:b/>
        </w:rPr>
      </w:pPr>
      <w:r w:rsidRPr="00FC41DF">
        <w:rPr>
          <w:b/>
        </w:rPr>
        <w:t>Anbudets språk</w:t>
      </w:r>
    </w:p>
    <w:p w14:paraId="4897CAC4" w14:textId="77777777" w:rsidR="00D378D4" w:rsidRDefault="00D378D4" w:rsidP="00D378D4">
      <w:r w:rsidRPr="00E50621">
        <w:t>Anbudet ska skrivas på svenska.</w:t>
      </w:r>
    </w:p>
    <w:p w14:paraId="024AA503" w14:textId="77777777" w:rsidR="00D378D4" w:rsidRPr="004D7A50" w:rsidRDefault="00D378D4" w:rsidP="00D378D4"/>
    <w:p w14:paraId="04A91579" w14:textId="77777777" w:rsidR="00D378D4" w:rsidRDefault="00D378D4" w:rsidP="00D378D4">
      <w:pPr>
        <w:pStyle w:val="Rubrik2"/>
      </w:pPr>
      <w:bookmarkStart w:id="15" w:name="_Toc453247208"/>
      <w:r w:rsidRPr="008D6E22">
        <w:lastRenderedPageBreak/>
        <w:t>Kostnader associerade med anbudet</w:t>
      </w:r>
      <w:bookmarkEnd w:id="15"/>
    </w:p>
    <w:p w14:paraId="65A96AF8" w14:textId="68F31EC1" w:rsidR="00D378D4" w:rsidRDefault="00346B70" w:rsidP="00D378D4">
      <w:r>
        <w:t xml:space="preserve">Svenska </w:t>
      </w:r>
      <w:r w:rsidR="00D378D4">
        <w:t>Röda Korset</w:t>
      </w:r>
      <w:r w:rsidR="00D378D4" w:rsidRPr="00365061">
        <w:t xml:space="preserve"> kommer inte att ersätta anbudsgivare för kostnader av något slag som rör eller uppkommer i samband med denna upphandling.</w:t>
      </w:r>
    </w:p>
    <w:p w14:paraId="2F799CC7" w14:textId="77777777" w:rsidR="00D378D4" w:rsidRDefault="00D378D4" w:rsidP="00D378D4"/>
    <w:p w14:paraId="3BBCD2D6" w14:textId="3FFDCCE8" w:rsidR="00D378D4" w:rsidRDefault="00F01474" w:rsidP="00F01474">
      <w:pPr>
        <w:pStyle w:val="Rubrik2"/>
      </w:pPr>
      <w:bookmarkStart w:id="16" w:name="_Toc453247209"/>
      <w:r>
        <w:t>Tidplan</w:t>
      </w:r>
      <w:bookmarkEnd w:id="16"/>
    </w:p>
    <w:p w14:paraId="0CAC1066" w14:textId="77777777" w:rsidR="00F01474" w:rsidRDefault="00F01474" w:rsidP="00D378D4"/>
    <w:p w14:paraId="55F125D8" w14:textId="77777777" w:rsidR="00D378D4" w:rsidRPr="008D6E22" w:rsidRDefault="00D378D4" w:rsidP="00D378D4">
      <w:pPr>
        <w:rPr>
          <w:b/>
        </w:rPr>
      </w:pPr>
      <w:r w:rsidRPr="008D6E22">
        <w:rPr>
          <w:b/>
        </w:rPr>
        <w:t>Bekräftelse av deltagande i anbudsprocessen</w:t>
      </w:r>
    </w:p>
    <w:p w14:paraId="1F45C1F6" w14:textId="6DB56E91" w:rsidR="00D378D4" w:rsidRDefault="00D378D4" w:rsidP="00D378D4">
      <w:r>
        <w:t xml:space="preserve">Leverantören måste bekräfta sitt deltagande i anbudsprocessen senast </w:t>
      </w:r>
      <w:r w:rsidR="0043147C" w:rsidRPr="00D510B6">
        <w:rPr>
          <w:highlight w:val="yellow"/>
        </w:rPr>
        <w:t>XXX [datum</w:t>
      </w:r>
      <w:r w:rsidR="0043147C">
        <w:t>], genom e-</w:t>
      </w:r>
      <w:r w:rsidR="00286186">
        <w:t>post</w:t>
      </w:r>
      <w:r w:rsidR="0043147C">
        <w:t xml:space="preserve"> till </w:t>
      </w:r>
      <w:r>
        <w:t xml:space="preserve">kontaktpersonen. Om leverantören inte bekräftar sitt deltagande tolkar </w:t>
      </w:r>
      <w:r w:rsidR="00346B70">
        <w:t xml:space="preserve">Svenska </w:t>
      </w:r>
      <w:r>
        <w:t>Röda Korset detta som att leverantören inte avser att medverka i anbudsprocessen.</w:t>
      </w:r>
    </w:p>
    <w:p w14:paraId="522EC2D2" w14:textId="77777777" w:rsidR="00D378D4" w:rsidRDefault="00D378D4" w:rsidP="00D378D4"/>
    <w:p w14:paraId="66F4E4ED" w14:textId="136D9023" w:rsidR="00D378D4" w:rsidRDefault="00D378D4" w:rsidP="00D378D4">
      <w:r>
        <w:t xml:space="preserve">Rätten att lämna anbud kan inte överföras till annan part utan </w:t>
      </w:r>
      <w:r w:rsidR="001904C1">
        <w:t xml:space="preserve">Svenska </w:t>
      </w:r>
      <w:r>
        <w:t>Röda Korsets godkännande.</w:t>
      </w:r>
    </w:p>
    <w:p w14:paraId="5BFF54DA" w14:textId="77777777" w:rsidR="00D378D4" w:rsidRDefault="00D378D4" w:rsidP="00D378D4"/>
    <w:p w14:paraId="6D671997" w14:textId="77777777" w:rsidR="00D378D4" w:rsidRPr="008D6E22" w:rsidRDefault="00D378D4" w:rsidP="00D378D4">
      <w:pPr>
        <w:rPr>
          <w:b/>
        </w:rPr>
      </w:pPr>
      <w:r w:rsidRPr="008D6E22">
        <w:rPr>
          <w:b/>
        </w:rPr>
        <w:t>Datum för inlämnande av anbud</w:t>
      </w:r>
    </w:p>
    <w:p w14:paraId="274DB35D" w14:textId="51EFCDD2" w:rsidR="00D378D4" w:rsidRDefault="00D378D4" w:rsidP="00D378D4">
      <w:r>
        <w:t xml:space="preserve">Anbudet ska vara </w:t>
      </w:r>
      <w:r w:rsidR="00346B70">
        <w:t xml:space="preserve">Svenska </w:t>
      </w:r>
      <w:r>
        <w:t xml:space="preserve">Röda Korset tillhanda </w:t>
      </w:r>
      <w:r w:rsidRPr="00D510B6">
        <w:rPr>
          <w:highlight w:val="yellow"/>
        </w:rPr>
        <w:t xml:space="preserve">senast </w:t>
      </w:r>
      <w:r w:rsidR="0043147C" w:rsidRPr="00D510B6">
        <w:rPr>
          <w:highlight w:val="yellow"/>
        </w:rPr>
        <w:t>XXX</w:t>
      </w:r>
      <w:r w:rsidRPr="00D510B6">
        <w:rPr>
          <w:highlight w:val="yellow"/>
        </w:rPr>
        <w:t xml:space="preserve"> </w:t>
      </w:r>
      <w:r w:rsidR="0043147C" w:rsidRPr="00D510B6">
        <w:rPr>
          <w:highlight w:val="yellow"/>
        </w:rPr>
        <w:t>[</w:t>
      </w:r>
      <w:r w:rsidRPr="00D510B6">
        <w:rPr>
          <w:highlight w:val="yellow"/>
        </w:rPr>
        <w:t>datum</w:t>
      </w:r>
      <w:r w:rsidR="0043147C">
        <w:t>]</w:t>
      </w:r>
      <w:r>
        <w:t>.</w:t>
      </w:r>
    </w:p>
    <w:p w14:paraId="6AE6B3D9" w14:textId="77777777" w:rsidR="00D378D4" w:rsidRDefault="00D378D4" w:rsidP="00D378D4"/>
    <w:p w14:paraId="2F8E8D76" w14:textId="77777777" w:rsidR="00D378D4" w:rsidRDefault="00D378D4" w:rsidP="00D378D4">
      <w:r>
        <w:t xml:space="preserve">Genom att besvara anbudsförfrågan godtar anbudsgivaren de villkor som stipuleras i denna anbudsförfrågan. </w:t>
      </w:r>
    </w:p>
    <w:p w14:paraId="0AD5A4A3" w14:textId="77777777" w:rsidR="00D378D4" w:rsidRDefault="00D378D4" w:rsidP="00D378D4"/>
    <w:p w14:paraId="4119C09B" w14:textId="77777777" w:rsidR="00D378D4" w:rsidRPr="008D6E22" w:rsidRDefault="00D378D4" w:rsidP="00D378D4">
      <w:pPr>
        <w:rPr>
          <w:b/>
        </w:rPr>
      </w:pPr>
      <w:r w:rsidRPr="008D6E22">
        <w:rPr>
          <w:b/>
        </w:rPr>
        <w:t>Sena anbud</w:t>
      </w:r>
    </w:p>
    <w:p w14:paraId="13FEC76A" w14:textId="6054AA08" w:rsidR="00D378D4" w:rsidRDefault="00D378D4" w:rsidP="00D378D4">
      <w:r w:rsidRPr="00365061">
        <w:t xml:space="preserve">Anbud som inte har kommit </w:t>
      </w:r>
      <w:r w:rsidR="00346B70">
        <w:t xml:space="preserve">Svenska </w:t>
      </w:r>
      <w:r>
        <w:t>Röda Korset</w:t>
      </w:r>
      <w:r w:rsidRPr="00365061">
        <w:t xml:space="preserve"> tillhan</w:t>
      </w:r>
      <w:r>
        <w:t>da senast det datum som anges i detta dokument</w:t>
      </w:r>
      <w:r w:rsidRPr="00365061">
        <w:t xml:space="preserve"> kan diskvalificeras från upphandlingen.</w:t>
      </w:r>
    </w:p>
    <w:p w14:paraId="3034DD77" w14:textId="77777777" w:rsidR="00D378D4" w:rsidRDefault="00D378D4" w:rsidP="00D378D4"/>
    <w:p w14:paraId="7720DB4B" w14:textId="77777777" w:rsidR="00D378D4" w:rsidRPr="008D6E22" w:rsidRDefault="00D378D4" w:rsidP="00D378D4">
      <w:pPr>
        <w:rPr>
          <w:b/>
        </w:rPr>
      </w:pPr>
      <w:r w:rsidRPr="008D6E22">
        <w:rPr>
          <w:b/>
        </w:rPr>
        <w:t>Utbyte eller tillbakadragande av anbud</w:t>
      </w:r>
    </w:p>
    <w:p w14:paraId="4289CDDF" w14:textId="3EEA280F" w:rsidR="00D378D4" w:rsidRPr="00393C6A" w:rsidRDefault="00D378D4" w:rsidP="00D378D4">
      <w:r w:rsidRPr="00365061">
        <w:t>Ett inskickat anbud kan inte bytas ut eller dras tillbaka efter den sista</w:t>
      </w:r>
      <w:r w:rsidR="0043147C">
        <w:t xml:space="preserve"> dagen för inlämnande av anbud enligt ovan</w:t>
      </w:r>
      <w:r w:rsidRPr="00393C6A">
        <w:t xml:space="preserve">. </w:t>
      </w:r>
      <w:r w:rsidR="0043147C" w:rsidRPr="00393C6A">
        <w:t>Eventuellt t</w:t>
      </w:r>
      <w:r w:rsidRPr="00393C6A">
        <w:t>illbakadragande eller utbyte av anbud ska ske innan denna tidpunkt och i form av en skriftlig begäran.</w:t>
      </w:r>
      <w:r w:rsidR="0043147C" w:rsidRPr="00393C6A">
        <w:t xml:space="preserve"> </w:t>
      </w:r>
    </w:p>
    <w:p w14:paraId="3BABC724" w14:textId="77777777" w:rsidR="00D378D4" w:rsidRPr="00393C6A" w:rsidRDefault="00D378D4" w:rsidP="00D378D4"/>
    <w:p w14:paraId="480395D5" w14:textId="77777777" w:rsidR="00D378D4" w:rsidRPr="00393C6A" w:rsidRDefault="00D378D4" w:rsidP="00D378D4">
      <w:pPr>
        <w:rPr>
          <w:b/>
        </w:rPr>
      </w:pPr>
      <w:r w:rsidRPr="00393C6A">
        <w:rPr>
          <w:b/>
        </w:rPr>
        <w:t>Anbudspresentationer</w:t>
      </w:r>
    </w:p>
    <w:p w14:paraId="5F7B32A4" w14:textId="3CDD79AB" w:rsidR="00D378D4" w:rsidRDefault="00D378D4" w:rsidP="00D378D4">
      <w:r w:rsidRPr="00393C6A">
        <w:t xml:space="preserve">Leverantören </w:t>
      </w:r>
      <w:r w:rsidR="00393C6A" w:rsidRPr="00393C6A">
        <w:t>kan komma att bjudas in för</w:t>
      </w:r>
      <w:r w:rsidRPr="00393C6A">
        <w:t xml:space="preserve"> att presentera sitt anbud</w:t>
      </w:r>
      <w:r w:rsidR="00393C6A">
        <w:t>.</w:t>
      </w:r>
      <w:r w:rsidRPr="00393C6A">
        <w:t xml:space="preserve"> </w:t>
      </w:r>
      <w:r w:rsidR="00393C6A">
        <w:t xml:space="preserve"> </w:t>
      </w:r>
    </w:p>
    <w:p w14:paraId="1452B9AA" w14:textId="77777777" w:rsidR="00D378D4" w:rsidRPr="008D6E22" w:rsidRDefault="00D378D4" w:rsidP="00D378D4"/>
    <w:p w14:paraId="44A97172" w14:textId="77777777" w:rsidR="00D378D4" w:rsidRDefault="00D378D4" w:rsidP="00D378D4">
      <w:pPr>
        <w:pStyle w:val="Rubrik2"/>
      </w:pPr>
      <w:bookmarkStart w:id="17" w:name="_Toc453247210"/>
      <w:r>
        <w:t>Anbudets omfattning</w:t>
      </w:r>
      <w:bookmarkEnd w:id="17"/>
    </w:p>
    <w:p w14:paraId="3371EF37" w14:textId="2B0BD318" w:rsidR="00D378D4" w:rsidRDefault="00D378D4" w:rsidP="00D378D4">
      <w:r>
        <w:t xml:space="preserve">Endast det av anbudsgivaren inlämnade skriftliga anbudet utgör grund för </w:t>
      </w:r>
      <w:r w:rsidR="00346B70">
        <w:t xml:space="preserve">Svenska </w:t>
      </w:r>
      <w:r>
        <w:t>Röda Korsets fortsatta urvalsprocess.</w:t>
      </w:r>
    </w:p>
    <w:p w14:paraId="34F2F1CA" w14:textId="77777777" w:rsidR="00D378D4" w:rsidRDefault="00D378D4" w:rsidP="00D378D4"/>
    <w:p w14:paraId="67329FEE" w14:textId="5131E17F" w:rsidR="00D378D4" w:rsidRDefault="00D378D4" w:rsidP="00D378D4">
      <w:r>
        <w:t xml:space="preserve">Muntliga eller skriftliga kontakter i övrigt mellan </w:t>
      </w:r>
      <w:r w:rsidR="00346B70">
        <w:t xml:space="preserve">Svenska </w:t>
      </w:r>
      <w:r>
        <w:t>Röda Korset och anbudsgivaren är inte en del av anbudet och vägs inte in vid urvalsförfarandet.</w:t>
      </w:r>
    </w:p>
    <w:p w14:paraId="1C2E6D97" w14:textId="77777777" w:rsidR="00D378D4" w:rsidRPr="008D6E22" w:rsidRDefault="00D378D4" w:rsidP="00D378D4"/>
    <w:p w14:paraId="3C2F048F" w14:textId="77777777" w:rsidR="00D378D4" w:rsidRDefault="00D378D4" w:rsidP="00D378D4">
      <w:pPr>
        <w:pStyle w:val="Rubrik2"/>
      </w:pPr>
      <w:bookmarkStart w:id="18" w:name="_Toc453247211"/>
      <w:r w:rsidRPr="001A420D">
        <w:t>Anbudets rättsliga betydelse</w:t>
      </w:r>
      <w:bookmarkEnd w:id="18"/>
    </w:p>
    <w:p w14:paraId="72CEBF75" w14:textId="24FA9CE8" w:rsidR="00D378D4" w:rsidRDefault="00D378D4" w:rsidP="00D378D4">
      <w:r w:rsidRPr="00365061">
        <w:t xml:space="preserve">Inlämnande av anbud till </w:t>
      </w:r>
      <w:r w:rsidR="00346B70">
        <w:t xml:space="preserve">Svenska </w:t>
      </w:r>
      <w:r>
        <w:t>Röda Korset</w:t>
      </w:r>
      <w:r w:rsidRPr="00365061">
        <w:t xml:space="preserve"> enligt denna anbudsförfrågan medför inte att någon form av avtal är slutet mellan parterna eller att anbudsgivaren har rätt att teckna avtal med </w:t>
      </w:r>
      <w:r w:rsidR="00346B70">
        <w:t xml:space="preserve">Svenska </w:t>
      </w:r>
      <w:r>
        <w:t>Röda Korset</w:t>
      </w:r>
      <w:r w:rsidRPr="00365061">
        <w:t>.</w:t>
      </w:r>
    </w:p>
    <w:p w14:paraId="0093DFB9" w14:textId="77777777" w:rsidR="00D378D4" w:rsidRDefault="00D378D4" w:rsidP="00D378D4"/>
    <w:p w14:paraId="43FA6531" w14:textId="77777777" w:rsidR="00D378D4" w:rsidRDefault="00D378D4" w:rsidP="00D378D4">
      <w:pPr>
        <w:pStyle w:val="Rubrik2"/>
      </w:pPr>
      <w:bookmarkStart w:id="19" w:name="_Toc453247212"/>
      <w:r w:rsidRPr="001A420D">
        <w:t>Fortsatt upphandling</w:t>
      </w:r>
      <w:bookmarkEnd w:id="19"/>
    </w:p>
    <w:p w14:paraId="7808F05A" w14:textId="7B304D8F" w:rsidR="00D378D4" w:rsidRDefault="00D378D4" w:rsidP="00D378D4">
      <w:r w:rsidRPr="00365061">
        <w:t xml:space="preserve">Det står </w:t>
      </w:r>
      <w:r w:rsidR="00346B70">
        <w:t xml:space="preserve">Svenska </w:t>
      </w:r>
      <w:r>
        <w:t>Röda Korset</w:t>
      </w:r>
      <w:r w:rsidRPr="00365061">
        <w:t xml:space="preserve"> fritt att efter upphandlingen sluta avtal med en av anbudsgivarna, eller att avstå ifrån att teckna avtal. </w:t>
      </w:r>
      <w:r w:rsidR="00346B70">
        <w:t xml:space="preserve">Svenska </w:t>
      </w:r>
      <w:r>
        <w:t>Röda Korset</w:t>
      </w:r>
      <w:r w:rsidRPr="00365061">
        <w:t xml:space="preserve"> kan av olika skäl komma att förkasta samtliga anbud.</w:t>
      </w:r>
    </w:p>
    <w:p w14:paraId="09F9930D" w14:textId="77777777" w:rsidR="00D378D4" w:rsidRDefault="00D378D4" w:rsidP="00D378D4"/>
    <w:p w14:paraId="468B11FE" w14:textId="77777777" w:rsidR="00D378D4" w:rsidRDefault="00D378D4" w:rsidP="00D378D4">
      <w:pPr>
        <w:pStyle w:val="Rubrik2"/>
      </w:pPr>
      <w:bookmarkStart w:id="20" w:name="_Toc453247213"/>
      <w:r w:rsidRPr="001A420D">
        <w:t>Intressekonflikt</w:t>
      </w:r>
      <w:bookmarkEnd w:id="20"/>
    </w:p>
    <w:p w14:paraId="71516292" w14:textId="4EBC313F" w:rsidR="00D378D4" w:rsidRDefault="00D378D4" w:rsidP="00D378D4">
      <w:r>
        <w:t xml:space="preserve">Anbudsgivaren ska i sitt anbud tydligt ange alla intressekonflikter som anbudsgivaren, anbudsgivarens personal eller anbudsgivarens underleverantörer potentiellt kan ha, eller </w:t>
      </w:r>
      <w:r w:rsidR="001E35CD">
        <w:t xml:space="preserve">har, rörande denna upphandling. </w:t>
      </w:r>
      <w:r>
        <w:t>Underlåtenhet att informera om detta är grund för diskvalificering av anbud.</w:t>
      </w:r>
    </w:p>
    <w:p w14:paraId="5A3F71F3" w14:textId="77777777" w:rsidR="00D378D4" w:rsidRDefault="00D378D4" w:rsidP="00D378D4"/>
    <w:p w14:paraId="4F035B4E" w14:textId="77777777" w:rsidR="00D378D4" w:rsidRDefault="00D378D4" w:rsidP="00D378D4">
      <w:pPr>
        <w:pStyle w:val="Rubrik2"/>
      </w:pPr>
      <w:bookmarkStart w:id="21" w:name="_Toc453247214"/>
      <w:r w:rsidRPr="001A420D">
        <w:t>Varumärken och namn</w:t>
      </w:r>
      <w:bookmarkEnd w:id="21"/>
    </w:p>
    <w:p w14:paraId="4ED2ABFB" w14:textId="071C5519" w:rsidR="00D378D4" w:rsidRDefault="00D378D4" w:rsidP="00D378D4">
      <w:r w:rsidRPr="00365061">
        <w:t xml:space="preserve">Anbudsgivaren har inte rätt att utan </w:t>
      </w:r>
      <w:r w:rsidR="00346B70">
        <w:t xml:space="preserve">Svenska </w:t>
      </w:r>
      <w:r>
        <w:t>Röda Korset</w:t>
      </w:r>
      <w:r w:rsidRPr="00365061">
        <w:t xml:space="preserve">s skriftliga godkännande använda </w:t>
      </w:r>
      <w:r>
        <w:t>Röda Korset</w:t>
      </w:r>
      <w:r w:rsidRPr="00365061">
        <w:t>s namn, varumärken, övriga immateriella rättigheter eller produkter.</w:t>
      </w:r>
    </w:p>
    <w:p w14:paraId="031CA490" w14:textId="77777777" w:rsidR="00D378D4" w:rsidRDefault="00D378D4" w:rsidP="00D378D4"/>
    <w:p w14:paraId="7CE1DCC2" w14:textId="77777777" w:rsidR="00D378D4" w:rsidRDefault="00D378D4" w:rsidP="00D378D4">
      <w:pPr>
        <w:pStyle w:val="Rubrik2"/>
      </w:pPr>
      <w:bookmarkStart w:id="22" w:name="_Toc453247215"/>
      <w:r w:rsidRPr="001A420D">
        <w:lastRenderedPageBreak/>
        <w:t>Kontakter med press och media</w:t>
      </w:r>
      <w:bookmarkEnd w:id="22"/>
    </w:p>
    <w:p w14:paraId="7FDF045F" w14:textId="6221CFDF" w:rsidR="00D378D4" w:rsidRDefault="00346B70" w:rsidP="00D378D4">
      <w:r>
        <w:t xml:space="preserve">Svenska </w:t>
      </w:r>
      <w:r w:rsidR="00D378D4">
        <w:t>Röda Korset</w:t>
      </w:r>
      <w:r w:rsidR="00D378D4" w:rsidRPr="00365061">
        <w:t xml:space="preserve"> ska godkänna samtliga pressreleaser (inklusive innehåll och ordval) som på något sätt berör anbudet, anbudsförfrågan, upphandlingsprocessen eller </w:t>
      </w:r>
      <w:r w:rsidR="00D378D4">
        <w:t>Röda Korset</w:t>
      </w:r>
      <w:r w:rsidR="00F72DB2">
        <w:t xml:space="preserve"> </w:t>
      </w:r>
      <w:r w:rsidR="00D378D4" w:rsidRPr="00365061">
        <w:t>innan anbudsgivaren publicerar dessa.</w:t>
      </w:r>
    </w:p>
    <w:p w14:paraId="29B7B80F" w14:textId="77777777" w:rsidR="00D378D4" w:rsidRDefault="00D378D4" w:rsidP="00D378D4"/>
    <w:p w14:paraId="081CE18F" w14:textId="77777777" w:rsidR="00D378D4" w:rsidRDefault="00D378D4" w:rsidP="00D378D4">
      <w:pPr>
        <w:pStyle w:val="Rubrik2"/>
      </w:pPr>
      <w:bookmarkStart w:id="23" w:name="_Toc453247216"/>
      <w:r w:rsidRPr="001A420D">
        <w:t>Självständigt fastställande av pris</w:t>
      </w:r>
      <w:bookmarkEnd w:id="23"/>
    </w:p>
    <w:p w14:paraId="5705D0B6" w14:textId="77777777" w:rsidR="00D378D4" w:rsidRDefault="00D378D4" w:rsidP="00D378D4">
      <w:r>
        <w:t>Genom att lämna ett anbud intygar anbudsgivaren att:</w:t>
      </w:r>
    </w:p>
    <w:p w14:paraId="1524C4F0" w14:textId="77777777" w:rsidR="00D378D4" w:rsidRDefault="00D378D4" w:rsidP="0080491A">
      <w:pPr>
        <w:pStyle w:val="Liststycke"/>
        <w:numPr>
          <w:ilvl w:val="0"/>
          <w:numId w:val="29"/>
        </w:numPr>
      </w:pPr>
      <w:r>
        <w:t>Priserna i anbudet har tillkommit självständigt utan konsultation, kommunikation eller överenskommelse med annan anbudsgivare eller konkurrent i syfte att begränsa konkurrens</w:t>
      </w:r>
    </w:p>
    <w:p w14:paraId="3EA3F777" w14:textId="77777777" w:rsidR="00D378D4" w:rsidRDefault="00D378D4" w:rsidP="0080491A">
      <w:pPr>
        <w:pStyle w:val="Liststycke"/>
        <w:numPr>
          <w:ilvl w:val="0"/>
          <w:numId w:val="29"/>
        </w:numPr>
      </w:pPr>
      <w:r>
        <w:t>Priserna i anbudet har inte medvetet avslöjats till annan anbudsgivare</w:t>
      </w:r>
    </w:p>
    <w:p w14:paraId="335966A0" w14:textId="77777777" w:rsidR="00D378D4" w:rsidRDefault="00D378D4" w:rsidP="0080491A">
      <w:pPr>
        <w:pStyle w:val="Liststycke"/>
        <w:numPr>
          <w:ilvl w:val="0"/>
          <w:numId w:val="29"/>
        </w:numPr>
      </w:pPr>
      <w:r>
        <w:t>Inga försök har gjorts av anbudsgivaren att påverka annan person eller företag att avge eller icke avge anbud i syfte att begränsa konkurrens</w:t>
      </w:r>
    </w:p>
    <w:p w14:paraId="07C2CC2A" w14:textId="77777777" w:rsidR="00D378D4" w:rsidRDefault="00D378D4" w:rsidP="00D378D4"/>
    <w:p w14:paraId="571F1809" w14:textId="52016272" w:rsidR="00D378D4" w:rsidRDefault="00D378D4" w:rsidP="00D378D4">
      <w:r>
        <w:t xml:space="preserve">Överträdelse av någon av ovanstående punkter leder till diskvalificering av anbudet samt ger </w:t>
      </w:r>
      <w:r w:rsidR="00346B70">
        <w:t xml:space="preserve">Svenska </w:t>
      </w:r>
      <w:r>
        <w:t>Röda Korset rätt att kräva skadestånd för eventuell skada som överträdelsen orsakat.</w:t>
      </w:r>
    </w:p>
    <w:p w14:paraId="5EE9F49F" w14:textId="77777777" w:rsidR="00D378D4" w:rsidRDefault="00D378D4" w:rsidP="00D378D4"/>
    <w:p w14:paraId="505A726B" w14:textId="77777777" w:rsidR="00D378D4" w:rsidRDefault="00D378D4" w:rsidP="00D378D4">
      <w:pPr>
        <w:pStyle w:val="Rubrik2"/>
      </w:pPr>
      <w:bookmarkStart w:id="24" w:name="_Toc453247217"/>
      <w:r w:rsidRPr="001A420D">
        <w:t>Sekretess</w:t>
      </w:r>
      <w:bookmarkEnd w:id="24"/>
    </w:p>
    <w:p w14:paraId="38E459F9" w14:textId="73A3F56F" w:rsidR="00D378D4" w:rsidRDefault="00D378D4" w:rsidP="00D378D4">
      <w:r>
        <w:t xml:space="preserve">All information som anbudsgivaren mottar i eller i anslutning till denna anbudsförfrågan och eventuella kommande avtalsförhandlingar ska anses vara </w:t>
      </w:r>
      <w:r w:rsidR="00346B70">
        <w:t>k</w:t>
      </w:r>
      <w:r>
        <w:t xml:space="preserve">onfidentiell </w:t>
      </w:r>
      <w:r w:rsidR="00346B70">
        <w:t>i</w:t>
      </w:r>
      <w:r>
        <w:t xml:space="preserve">nformation. Anbudsgivaren får inte vidarebefordra </w:t>
      </w:r>
      <w:r w:rsidR="00346B70">
        <w:t>k</w:t>
      </w:r>
      <w:r>
        <w:t xml:space="preserve">onfidentiell </w:t>
      </w:r>
      <w:r w:rsidR="00346B70">
        <w:t>i</w:t>
      </w:r>
      <w:r>
        <w:t xml:space="preserve">nformation till tredje man utan </w:t>
      </w:r>
      <w:r w:rsidR="00346B70">
        <w:t xml:space="preserve">Svenska </w:t>
      </w:r>
      <w:r>
        <w:t xml:space="preserve">Röda Korsets skriftliga medgivande i förväg. Sekretess gäller inte </w:t>
      </w:r>
      <w:r w:rsidR="00346B70">
        <w:t>k</w:t>
      </w:r>
      <w:r>
        <w:t xml:space="preserve">onfidentiell </w:t>
      </w:r>
      <w:r w:rsidR="00346B70">
        <w:t>i</w:t>
      </w:r>
      <w:r>
        <w:t xml:space="preserve">nformation som: </w:t>
      </w:r>
    </w:p>
    <w:p w14:paraId="2B5C7CE6" w14:textId="77777777" w:rsidR="00D378D4" w:rsidRDefault="00D378D4" w:rsidP="0080491A">
      <w:pPr>
        <w:pStyle w:val="Liststycke"/>
        <w:numPr>
          <w:ilvl w:val="0"/>
          <w:numId w:val="4"/>
        </w:numPr>
      </w:pPr>
      <w:r>
        <w:t>Är allmänt känd</w:t>
      </w:r>
    </w:p>
    <w:p w14:paraId="16305C6C" w14:textId="77777777" w:rsidR="00D378D4" w:rsidRDefault="00D378D4" w:rsidP="0080491A">
      <w:pPr>
        <w:pStyle w:val="Liststycke"/>
        <w:numPr>
          <w:ilvl w:val="0"/>
          <w:numId w:val="4"/>
        </w:numPr>
      </w:pPr>
      <w:r>
        <w:t>Tagits emot av tredje man utan sekretessförbindelse för mottagande part</w:t>
      </w:r>
    </w:p>
    <w:p w14:paraId="58565F0B" w14:textId="7E36DC3B" w:rsidR="00D378D4" w:rsidRDefault="00D378D4" w:rsidP="0080491A">
      <w:pPr>
        <w:pStyle w:val="Liststycke"/>
        <w:numPr>
          <w:ilvl w:val="0"/>
          <w:numId w:val="4"/>
        </w:numPr>
      </w:pPr>
      <w:r>
        <w:t xml:space="preserve">Mottagande part oberoende av den </w:t>
      </w:r>
      <w:r w:rsidR="00346B70">
        <w:t>k</w:t>
      </w:r>
      <w:r>
        <w:t xml:space="preserve">onfidentiella </w:t>
      </w:r>
      <w:r w:rsidR="00346B70">
        <w:t>i</w:t>
      </w:r>
      <w:r>
        <w:t>nformationen redan kände till eller förvärvar kunskap om</w:t>
      </w:r>
    </w:p>
    <w:p w14:paraId="0489119A" w14:textId="77777777" w:rsidR="00D378D4" w:rsidRDefault="00D378D4" w:rsidP="00D378D4"/>
    <w:p w14:paraId="1974E3F1" w14:textId="7D451C49" w:rsidR="00D378D4" w:rsidRDefault="00D378D4" w:rsidP="00D378D4">
      <w:r>
        <w:t xml:space="preserve">Om en anbudsgivare avslöjar hela eller delar av anbudets innehåll till tredje part innan avtal är slutet har </w:t>
      </w:r>
      <w:r w:rsidR="00346B70">
        <w:t xml:space="preserve">Svenska </w:t>
      </w:r>
      <w:r>
        <w:t>Röda Korset rätt att diskvalificera anbudsgivaren samt rätt att kräva skadestånd för eventuell skada som avslöjandet orsakat.</w:t>
      </w:r>
    </w:p>
    <w:p w14:paraId="3459415C" w14:textId="77777777" w:rsidR="00D378D4" w:rsidRDefault="00D378D4" w:rsidP="00D378D4"/>
    <w:p w14:paraId="5F2D31B9" w14:textId="77777777" w:rsidR="00D378D4" w:rsidRDefault="00D378D4" w:rsidP="00D378D4">
      <w:pPr>
        <w:pStyle w:val="Rubrik2"/>
      </w:pPr>
      <w:bookmarkStart w:id="25" w:name="_Toc453247218"/>
      <w:r w:rsidRPr="001A420D">
        <w:t>Anbudsgivarens ansvar för underleverantörer</w:t>
      </w:r>
      <w:bookmarkEnd w:id="25"/>
    </w:p>
    <w:p w14:paraId="63D97519" w14:textId="77777777" w:rsidR="00D378D4" w:rsidRDefault="00D378D4" w:rsidP="00D378D4">
      <w:r w:rsidRPr="00E50621">
        <w:t>Anbudsgivaren ska ansvara för alla produkter och tjänster som erbjuds i anbudet som om de vore anbudsgivarens egna, oavsett om anbudsgivaren själv eller annan part tillverkar eller tillhandahåller dessa. Anbudsgivaren ska i anbudet inkludera en lista över alla underleverantörer och lösningar från tredje part som anbudsgivaren avser att använda.</w:t>
      </w:r>
    </w:p>
    <w:p w14:paraId="286E39B1" w14:textId="77777777" w:rsidR="00D378D4" w:rsidRDefault="00D378D4" w:rsidP="00D378D4"/>
    <w:p w14:paraId="27A80D93" w14:textId="77777777" w:rsidR="00D378D4" w:rsidRDefault="00D378D4" w:rsidP="00D378D4">
      <w:pPr>
        <w:pStyle w:val="Rubrik2"/>
      </w:pPr>
      <w:bookmarkStart w:id="26" w:name="_Toc453247219"/>
      <w:r w:rsidRPr="001A420D">
        <w:t>Anbudsgivarens kommunikationsansvar</w:t>
      </w:r>
      <w:bookmarkEnd w:id="26"/>
    </w:p>
    <w:p w14:paraId="751D84CF" w14:textId="19ABC43D" w:rsidR="00D378D4" w:rsidRDefault="00D378D4" w:rsidP="00D378D4">
      <w:r>
        <w:t xml:space="preserve">Anbudsgivarens kontaktpersoner förväntas av </w:t>
      </w:r>
      <w:r w:rsidR="00286186">
        <w:t xml:space="preserve">Svenska </w:t>
      </w:r>
      <w:r>
        <w:t xml:space="preserve">Röda Korset agera som </w:t>
      </w:r>
      <w:r w:rsidR="001904C1">
        <w:t xml:space="preserve">Svenska </w:t>
      </w:r>
      <w:r>
        <w:t>Röda Korsets enda kontakt rörande anbudsförfrågan och anbudet.</w:t>
      </w:r>
    </w:p>
    <w:p w14:paraId="087CF330" w14:textId="77777777" w:rsidR="00D378D4" w:rsidRDefault="00D378D4" w:rsidP="00D378D4"/>
    <w:p w14:paraId="3C8A20D3" w14:textId="77777777" w:rsidR="00D378D4" w:rsidRDefault="00D378D4" w:rsidP="00D378D4">
      <w:r>
        <w:t>Anbudsgivaren ska svara på ytterligare frågor skriftligen samt vid behov tillhandahålla ytterligare information via telefon, i skrift, via e-post och vid möten under upphandlingsprocessen.</w:t>
      </w:r>
    </w:p>
    <w:p w14:paraId="40981E45" w14:textId="64829492" w:rsidR="004D7A50" w:rsidRPr="00787419" w:rsidRDefault="004D7A50">
      <w:pPr>
        <w:rPr>
          <w:rFonts w:ascii="Arial" w:eastAsiaTheme="majorEastAsia" w:hAnsi="Arial"/>
          <w:b/>
          <w:bCs/>
          <w:sz w:val="28"/>
        </w:rPr>
      </w:pPr>
      <w:r>
        <w:br w:type="page"/>
      </w:r>
    </w:p>
    <w:p w14:paraId="35DC9370" w14:textId="772B311B" w:rsidR="00544DF0" w:rsidRPr="00541DAC" w:rsidRDefault="00453375" w:rsidP="006E6107">
      <w:pPr>
        <w:pStyle w:val="Rubrik1"/>
      </w:pPr>
      <w:bookmarkStart w:id="27" w:name="_Toc453247220"/>
      <w:r>
        <w:lastRenderedPageBreak/>
        <w:t>Uppdragsspecifikation</w:t>
      </w:r>
      <w:bookmarkEnd w:id="27"/>
    </w:p>
    <w:p w14:paraId="35DC9371" w14:textId="2CA54F55" w:rsidR="00544DF0" w:rsidRDefault="00F81E61" w:rsidP="00544DF0">
      <w:pPr>
        <w:pStyle w:val="Rubrik2"/>
        <w:spacing w:after="60"/>
      </w:pPr>
      <w:bookmarkStart w:id="28" w:name="_Toc453247221"/>
      <w:r>
        <w:t>Omfattning</w:t>
      </w:r>
      <w:bookmarkEnd w:id="28"/>
    </w:p>
    <w:p w14:paraId="366624AF" w14:textId="7BB5EBB7" w:rsidR="00F90EDE" w:rsidRDefault="00D510B6" w:rsidP="00116427">
      <w:r>
        <w:t xml:space="preserve">Målet är att </w:t>
      </w:r>
      <w:r w:rsidR="00F90EDE">
        <w:t xml:space="preserve">teckna ett </w:t>
      </w:r>
      <w:r>
        <w:t>a</w:t>
      </w:r>
      <w:r w:rsidR="00F90EDE">
        <w:t xml:space="preserve">vtal med en leverantör av </w:t>
      </w:r>
      <w:r w:rsidR="00333726" w:rsidRPr="00F90EDE">
        <w:t>ekonomi- och löneadministration</w:t>
      </w:r>
      <w:r w:rsidR="00333726">
        <w:t xml:space="preserve">stjänster. </w:t>
      </w:r>
    </w:p>
    <w:p w14:paraId="0A7FED83" w14:textId="14108659" w:rsidR="00C34A64" w:rsidRDefault="00C34A64" w:rsidP="001E3F1C"/>
    <w:p w14:paraId="165887FA" w14:textId="2FBBDB46" w:rsidR="00330546" w:rsidRDefault="00330546" w:rsidP="00330546">
      <w:pPr>
        <w:pStyle w:val="Rubrik2"/>
        <w:spacing w:after="60"/>
      </w:pPr>
      <w:bookmarkStart w:id="29" w:name="_Toc453247222"/>
      <w:r>
        <w:t xml:space="preserve">Information om </w:t>
      </w:r>
      <w:r w:rsidR="00560CF7">
        <w:t>krets</w:t>
      </w:r>
      <w:r w:rsidR="00D510B6">
        <w:t>en</w:t>
      </w:r>
      <w:bookmarkEnd w:id="29"/>
    </w:p>
    <w:p w14:paraId="0E82DDBB" w14:textId="77777777" w:rsidR="00D510B6" w:rsidRDefault="00D510B6" w:rsidP="00330546">
      <w:r>
        <w:t xml:space="preserve">Som bilaga inkluderas de senaste två årens årsredovisningar. </w:t>
      </w:r>
    </w:p>
    <w:p w14:paraId="3930F576" w14:textId="77777777" w:rsidR="00560CF7" w:rsidRPr="00912EF9" w:rsidRDefault="00560CF7" w:rsidP="008D6E22"/>
    <w:p w14:paraId="259B6643" w14:textId="54935908" w:rsidR="008D6E22" w:rsidRPr="00F160FA" w:rsidRDefault="00F160FA" w:rsidP="00F160FA">
      <w:pPr>
        <w:pStyle w:val="Rubrik2"/>
        <w:spacing w:after="60"/>
      </w:pPr>
      <w:bookmarkStart w:id="30" w:name="_Toc453247223"/>
      <w:r>
        <w:t>Tjänstekrav</w:t>
      </w:r>
      <w:bookmarkEnd w:id="30"/>
    </w:p>
    <w:p w14:paraId="044A0400" w14:textId="32E17535" w:rsidR="00F160FA" w:rsidRDefault="00EE4005" w:rsidP="008D6E22">
      <w:pPr>
        <w:rPr>
          <w:rStyle w:val="apple-style-span"/>
          <w:rFonts w:eastAsia="Times New Roman" w:cs="Segoe UI"/>
          <w:color w:val="000000"/>
        </w:rPr>
      </w:pPr>
      <w:r>
        <w:rPr>
          <w:rStyle w:val="apple-style-span"/>
          <w:rFonts w:eastAsia="Times New Roman" w:cs="Segoe UI"/>
          <w:color w:val="000000"/>
        </w:rPr>
        <w:t xml:space="preserve">För </w:t>
      </w:r>
      <w:r w:rsidR="00286186">
        <w:rPr>
          <w:rStyle w:val="apple-style-span"/>
          <w:rFonts w:eastAsia="Times New Roman" w:cs="Segoe UI"/>
          <w:color w:val="000000"/>
        </w:rPr>
        <w:t xml:space="preserve">Svenska </w:t>
      </w:r>
      <w:r>
        <w:rPr>
          <w:rStyle w:val="apple-style-span"/>
          <w:rFonts w:eastAsia="Times New Roman" w:cs="Segoe UI"/>
          <w:color w:val="000000"/>
        </w:rPr>
        <w:t xml:space="preserve">Röda Korset är det viktigt att säkerställa </w:t>
      </w:r>
      <w:r w:rsidRPr="00EE4005">
        <w:rPr>
          <w:rFonts w:eastAsia="Times New Roman" w:cs="Segoe UI"/>
          <w:color w:val="000000"/>
        </w:rPr>
        <w:t xml:space="preserve">att leverantören </w:t>
      </w:r>
      <w:r>
        <w:rPr>
          <w:rFonts w:eastAsia="Times New Roman" w:cs="Segoe UI"/>
          <w:color w:val="000000"/>
        </w:rPr>
        <w:t>kan</w:t>
      </w:r>
      <w:r>
        <w:rPr>
          <w:rStyle w:val="apple-style-span"/>
          <w:rFonts w:eastAsia="Times New Roman" w:cs="Segoe UI"/>
          <w:color w:val="000000"/>
        </w:rPr>
        <w:t xml:space="preserve"> </w:t>
      </w:r>
      <w:r w:rsidR="00453375">
        <w:rPr>
          <w:rStyle w:val="apple-style-span"/>
          <w:rFonts w:eastAsia="Times New Roman" w:cs="Segoe UI"/>
          <w:color w:val="000000"/>
        </w:rPr>
        <w:t xml:space="preserve">tillgodose </w:t>
      </w:r>
      <w:r w:rsidR="00286186">
        <w:rPr>
          <w:rStyle w:val="apple-style-span"/>
          <w:rFonts w:eastAsia="Times New Roman" w:cs="Segoe UI"/>
          <w:color w:val="000000"/>
        </w:rPr>
        <w:t xml:space="preserve">Svenska </w:t>
      </w:r>
      <w:r w:rsidR="00453375">
        <w:rPr>
          <w:rFonts w:eastAsia="Times New Roman" w:cs="Segoe UI"/>
          <w:color w:val="000000"/>
        </w:rPr>
        <w:t>Röda Korsets</w:t>
      </w:r>
      <w:r w:rsidR="00453375" w:rsidRPr="00A74FD3">
        <w:rPr>
          <w:rFonts w:eastAsia="Times New Roman" w:cs="Segoe UI"/>
          <w:color w:val="000000"/>
        </w:rPr>
        <w:t xml:space="preserve"> krav på ekonomi</w:t>
      </w:r>
      <w:r w:rsidR="00453375">
        <w:rPr>
          <w:rFonts w:eastAsia="Times New Roman" w:cs="Segoe UI"/>
          <w:color w:val="000000"/>
        </w:rPr>
        <w:t>- och lönehanterings</w:t>
      </w:r>
      <w:r w:rsidR="00453375" w:rsidRPr="00A74FD3">
        <w:rPr>
          <w:rFonts w:eastAsia="Times New Roman" w:cs="Segoe UI"/>
          <w:color w:val="000000"/>
        </w:rPr>
        <w:t>tjänster</w:t>
      </w:r>
      <w:r w:rsidR="00242246">
        <w:rPr>
          <w:rFonts w:eastAsia="Times New Roman" w:cs="Segoe UI"/>
          <w:color w:val="000000"/>
        </w:rPr>
        <w:t xml:space="preserve"> såsom:</w:t>
      </w:r>
    </w:p>
    <w:p w14:paraId="28CED9EB" w14:textId="1F44A29E" w:rsidR="002250D2" w:rsidRDefault="00560CF7" w:rsidP="0080491A">
      <w:pPr>
        <w:pStyle w:val="Liststycke"/>
        <w:numPr>
          <w:ilvl w:val="0"/>
          <w:numId w:val="24"/>
        </w:numPr>
      </w:pPr>
      <w:r>
        <w:t>Avstämning av balanskonton</w:t>
      </w:r>
      <w:r w:rsidR="00D510B6">
        <w:t xml:space="preserve"> inklusive avstämningsdokumentation</w:t>
      </w:r>
    </w:p>
    <w:p w14:paraId="0C43C762" w14:textId="6044B0B4" w:rsidR="00D510B6" w:rsidRDefault="00D510B6" w:rsidP="0080491A">
      <w:pPr>
        <w:pStyle w:val="Liststycke"/>
        <w:numPr>
          <w:ilvl w:val="0"/>
          <w:numId w:val="24"/>
        </w:numPr>
      </w:pPr>
      <w:r>
        <w:t xml:space="preserve">Upprättande av </w:t>
      </w:r>
      <w:proofErr w:type="spellStart"/>
      <w:r>
        <w:t>årsedovisning</w:t>
      </w:r>
      <w:proofErr w:type="spellEnd"/>
    </w:p>
    <w:p w14:paraId="7FCFC1A4" w14:textId="463BDA9B" w:rsidR="00D510B6" w:rsidRDefault="00D510B6" w:rsidP="0080491A">
      <w:pPr>
        <w:pStyle w:val="Liststycke"/>
        <w:numPr>
          <w:ilvl w:val="0"/>
          <w:numId w:val="24"/>
        </w:numPr>
      </w:pPr>
      <w:r>
        <w:t>Hantering av in-/utbetalningar</w:t>
      </w:r>
    </w:p>
    <w:p w14:paraId="7EB87E1A" w14:textId="7B7BD262" w:rsidR="00560CF7" w:rsidRDefault="00D510B6" w:rsidP="0080491A">
      <w:pPr>
        <w:pStyle w:val="Liststycke"/>
        <w:numPr>
          <w:ilvl w:val="0"/>
          <w:numId w:val="24"/>
        </w:numPr>
      </w:pPr>
      <w:r>
        <w:t xml:space="preserve">Stöd för upprättande av budget och prognos </w:t>
      </w:r>
    </w:p>
    <w:p w14:paraId="24B278E3" w14:textId="5F24044C" w:rsidR="00560CF7" w:rsidRDefault="00D510B6" w:rsidP="0080491A">
      <w:pPr>
        <w:pStyle w:val="Liststycke"/>
        <w:numPr>
          <w:ilvl w:val="0"/>
          <w:numId w:val="24"/>
        </w:numPr>
      </w:pPr>
      <w:r>
        <w:t>Upprättande och inskickande av månadsvisa/kvartalsvisa d</w:t>
      </w:r>
      <w:r w:rsidR="00560CF7">
        <w:t>eklarationer</w:t>
      </w:r>
    </w:p>
    <w:p w14:paraId="503FAECC" w14:textId="03C5CD1A" w:rsidR="00D510B6" w:rsidRDefault="00D510B6" w:rsidP="0080491A">
      <w:pPr>
        <w:pStyle w:val="Liststycke"/>
        <w:numPr>
          <w:ilvl w:val="0"/>
          <w:numId w:val="24"/>
        </w:numPr>
      </w:pPr>
      <w:r>
        <w:t>Upprättande av inkomstskattedeklaration</w:t>
      </w:r>
    </w:p>
    <w:p w14:paraId="06843149" w14:textId="39B7A20B" w:rsidR="00560CF7" w:rsidRDefault="00D510B6" w:rsidP="0080491A">
      <w:pPr>
        <w:pStyle w:val="Liststycke"/>
        <w:numPr>
          <w:ilvl w:val="0"/>
          <w:numId w:val="24"/>
        </w:numPr>
      </w:pPr>
      <w:r>
        <w:t xml:space="preserve">Löpande </w:t>
      </w:r>
      <w:r w:rsidR="00560CF7">
        <w:t>bokföring</w:t>
      </w:r>
    </w:p>
    <w:p w14:paraId="3979FDBE" w14:textId="0D951FD4" w:rsidR="00560CF7" w:rsidRDefault="00CF56F0" w:rsidP="0080491A">
      <w:pPr>
        <w:pStyle w:val="Liststycke"/>
        <w:numPr>
          <w:ilvl w:val="0"/>
          <w:numId w:val="24"/>
        </w:numPr>
      </w:pPr>
      <w:r>
        <w:t xml:space="preserve">Kontroll av inventarier och </w:t>
      </w:r>
      <w:r w:rsidR="00560CF7">
        <w:t>avskrivningar</w:t>
      </w:r>
      <w:r>
        <w:t xml:space="preserve"> via ett anläggningsregister</w:t>
      </w:r>
    </w:p>
    <w:p w14:paraId="7CF6D261" w14:textId="083F7E50" w:rsidR="00560CF7" w:rsidRDefault="00CF56F0" w:rsidP="0080491A">
      <w:pPr>
        <w:pStyle w:val="Liststycke"/>
        <w:numPr>
          <w:ilvl w:val="0"/>
          <w:numId w:val="24"/>
        </w:numPr>
      </w:pPr>
      <w:r>
        <w:t>Stöd för k</w:t>
      </w:r>
      <w:r w:rsidR="00560CF7">
        <w:t>assa</w:t>
      </w:r>
      <w:r>
        <w:t xml:space="preserve">- och kontant </w:t>
      </w:r>
      <w:r w:rsidR="00560CF7">
        <w:t>hantering</w:t>
      </w:r>
    </w:p>
    <w:p w14:paraId="106BBAAA" w14:textId="3E079190" w:rsidR="00560CF7" w:rsidRDefault="00CF56F0" w:rsidP="0080491A">
      <w:pPr>
        <w:pStyle w:val="Liststycke"/>
        <w:numPr>
          <w:ilvl w:val="0"/>
          <w:numId w:val="24"/>
        </w:numPr>
      </w:pPr>
      <w:r>
        <w:t>Löpande k</w:t>
      </w:r>
      <w:r w:rsidR="00560CF7">
        <w:t>onsultation</w:t>
      </w:r>
      <w:r>
        <w:t>er avseende redovisning och skatt</w:t>
      </w:r>
    </w:p>
    <w:p w14:paraId="56554949" w14:textId="1F214DE2" w:rsidR="00560CF7" w:rsidRDefault="00560CF7" w:rsidP="0080491A">
      <w:pPr>
        <w:pStyle w:val="Liststycke"/>
        <w:numPr>
          <w:ilvl w:val="0"/>
          <w:numId w:val="24"/>
        </w:numPr>
      </w:pPr>
      <w:r>
        <w:t>Lönehantering</w:t>
      </w:r>
    </w:p>
    <w:p w14:paraId="5BB59DE8" w14:textId="6D9414ED" w:rsidR="00560CF7" w:rsidRDefault="00560CF7" w:rsidP="0080491A">
      <w:pPr>
        <w:pStyle w:val="Liststycke"/>
        <w:numPr>
          <w:ilvl w:val="0"/>
          <w:numId w:val="24"/>
        </w:numPr>
      </w:pPr>
      <w:r>
        <w:t>Rapportering och analys</w:t>
      </w:r>
      <w:r w:rsidR="00CF56F0">
        <w:t xml:space="preserve"> till såväl krets som Svenska Röda Korset centralt</w:t>
      </w:r>
    </w:p>
    <w:p w14:paraId="4A1056DE" w14:textId="6BAE6F32" w:rsidR="00560CF7" w:rsidRDefault="00CF56F0" w:rsidP="0080491A">
      <w:pPr>
        <w:pStyle w:val="Liststycke"/>
        <w:numPr>
          <w:ilvl w:val="0"/>
          <w:numId w:val="24"/>
        </w:numPr>
      </w:pPr>
      <w:r>
        <w:t>Hantering av kund- och leverantörsr</w:t>
      </w:r>
      <w:r w:rsidR="00560CF7">
        <w:t>eskontra</w:t>
      </w:r>
    </w:p>
    <w:p w14:paraId="4BA8A6F7" w14:textId="77777777" w:rsidR="00F160FA" w:rsidRDefault="00F160FA" w:rsidP="00F160FA"/>
    <w:p w14:paraId="5CF6B26D" w14:textId="0E5A5204" w:rsidR="00E85EFE" w:rsidRDefault="00E85EFE" w:rsidP="00F160FA">
      <w:r>
        <w:t xml:space="preserve">En detaljerad beskrivning av </w:t>
      </w:r>
      <w:r w:rsidR="00286186">
        <w:t xml:space="preserve">Svenska </w:t>
      </w:r>
      <w:r>
        <w:t xml:space="preserve">Röda Korsets krav finns i Bilaga 1 – Tjänstekrav. Använd kravmatrisen för att svara på hur kraven stöds i offererad lösning. Bifoga ytterligare bilagor vid behov. </w:t>
      </w:r>
    </w:p>
    <w:p w14:paraId="7F27DC6E" w14:textId="77777777" w:rsidR="00E85EFE" w:rsidRPr="00F367FA" w:rsidRDefault="00E85EFE" w:rsidP="00F160FA"/>
    <w:p w14:paraId="793096AD" w14:textId="54235386" w:rsidR="00F160FA" w:rsidRPr="00F160FA" w:rsidRDefault="00A74FD3" w:rsidP="00F160FA">
      <w:pPr>
        <w:pStyle w:val="Rubrik2"/>
        <w:spacing w:after="60"/>
      </w:pPr>
      <w:bookmarkStart w:id="31" w:name="_Toc453247224"/>
      <w:r>
        <w:t>Leverantören som partner</w:t>
      </w:r>
      <w:bookmarkEnd w:id="31"/>
    </w:p>
    <w:p w14:paraId="58115672" w14:textId="64F3ADD9" w:rsidR="00F160FA" w:rsidRDefault="00EE4005" w:rsidP="00F160FA">
      <w:pPr>
        <w:rPr>
          <w:rStyle w:val="apple-style-span"/>
          <w:rFonts w:eastAsia="Times New Roman" w:cs="Segoe UI"/>
          <w:color w:val="000000"/>
        </w:rPr>
      </w:pPr>
      <w:r>
        <w:rPr>
          <w:rStyle w:val="apple-style-span"/>
          <w:rFonts w:eastAsia="Times New Roman" w:cs="Segoe UI"/>
          <w:color w:val="000000"/>
        </w:rPr>
        <w:t xml:space="preserve">För </w:t>
      </w:r>
      <w:r w:rsidR="00286186">
        <w:rPr>
          <w:rStyle w:val="apple-style-span"/>
          <w:rFonts w:eastAsia="Times New Roman" w:cs="Segoe UI"/>
          <w:color w:val="000000"/>
        </w:rPr>
        <w:t xml:space="preserve">Svenska </w:t>
      </w:r>
      <w:r>
        <w:rPr>
          <w:rStyle w:val="apple-style-span"/>
          <w:rFonts w:eastAsia="Times New Roman" w:cs="Segoe UI"/>
          <w:color w:val="000000"/>
        </w:rPr>
        <w:t xml:space="preserve">Röda Korset är det viktigt att säkerställa </w:t>
      </w:r>
      <w:r w:rsidRPr="00EE4005">
        <w:rPr>
          <w:rFonts w:eastAsia="Times New Roman" w:cs="Segoe UI"/>
          <w:color w:val="000000"/>
        </w:rPr>
        <w:t>att leverantören har förutsättningar att fullf</w:t>
      </w:r>
      <w:r>
        <w:rPr>
          <w:rFonts w:eastAsia="Times New Roman" w:cs="Segoe UI"/>
          <w:color w:val="000000"/>
        </w:rPr>
        <w:t xml:space="preserve">ölja sina </w:t>
      </w:r>
      <w:r w:rsidRPr="00EE4005">
        <w:rPr>
          <w:rFonts w:eastAsia="Times New Roman" w:cs="Segoe UI"/>
          <w:color w:val="000000"/>
        </w:rPr>
        <w:t xml:space="preserve">leveransåtaganden och </w:t>
      </w:r>
      <w:r>
        <w:rPr>
          <w:rFonts w:eastAsia="Times New Roman" w:cs="Segoe UI"/>
          <w:color w:val="000000"/>
        </w:rPr>
        <w:t>kan fungera</w:t>
      </w:r>
      <w:r w:rsidRPr="00EE4005">
        <w:rPr>
          <w:rFonts w:eastAsia="Times New Roman" w:cs="Segoe UI"/>
          <w:color w:val="000000"/>
        </w:rPr>
        <w:t xml:space="preserve"> som en bra partner till </w:t>
      </w:r>
      <w:r w:rsidR="00286186">
        <w:rPr>
          <w:rFonts w:eastAsia="Times New Roman" w:cs="Segoe UI"/>
          <w:color w:val="000000"/>
        </w:rPr>
        <w:t xml:space="preserve">Svenska </w:t>
      </w:r>
      <w:r>
        <w:rPr>
          <w:rFonts w:eastAsia="Times New Roman" w:cs="Segoe UI"/>
          <w:color w:val="000000"/>
        </w:rPr>
        <w:t xml:space="preserve">Röda Korset </w:t>
      </w:r>
      <w:r w:rsidRPr="00EE4005">
        <w:rPr>
          <w:rFonts w:eastAsia="Times New Roman" w:cs="Segoe UI"/>
          <w:color w:val="000000"/>
        </w:rPr>
        <w:t>över tid</w:t>
      </w:r>
      <w:r>
        <w:rPr>
          <w:rFonts w:eastAsia="Times New Roman" w:cs="Segoe UI"/>
          <w:color w:val="000000"/>
        </w:rPr>
        <w:t xml:space="preserve">. Vid denna bedömning tar </w:t>
      </w:r>
      <w:r w:rsidR="00286186">
        <w:rPr>
          <w:rFonts w:eastAsia="Times New Roman" w:cs="Segoe UI"/>
          <w:color w:val="000000"/>
        </w:rPr>
        <w:t xml:space="preserve">Svenska </w:t>
      </w:r>
      <w:r>
        <w:rPr>
          <w:rFonts w:eastAsia="Times New Roman" w:cs="Segoe UI"/>
          <w:color w:val="000000"/>
        </w:rPr>
        <w:t>Röda Korset bl</w:t>
      </w:r>
      <w:r w:rsidR="00286186">
        <w:rPr>
          <w:rFonts w:eastAsia="Times New Roman" w:cs="Segoe UI"/>
          <w:color w:val="000000"/>
        </w:rPr>
        <w:t>.</w:t>
      </w:r>
      <w:r>
        <w:rPr>
          <w:rFonts w:eastAsia="Times New Roman" w:cs="Segoe UI"/>
          <w:color w:val="000000"/>
        </w:rPr>
        <w:t>a</w:t>
      </w:r>
      <w:r w:rsidR="00286186">
        <w:rPr>
          <w:rFonts w:eastAsia="Times New Roman" w:cs="Segoe UI"/>
          <w:color w:val="000000"/>
        </w:rPr>
        <w:t>.</w:t>
      </w:r>
      <w:r>
        <w:rPr>
          <w:rFonts w:eastAsia="Times New Roman" w:cs="Segoe UI"/>
          <w:color w:val="000000"/>
        </w:rPr>
        <w:t xml:space="preserve"> hänsyn till följande parametrar:</w:t>
      </w:r>
    </w:p>
    <w:p w14:paraId="6C72FD21" w14:textId="77777777" w:rsidR="00A74FD3" w:rsidRPr="00A74FD3" w:rsidRDefault="00A74FD3" w:rsidP="0080491A">
      <w:pPr>
        <w:pStyle w:val="Liststycke"/>
        <w:numPr>
          <w:ilvl w:val="0"/>
          <w:numId w:val="25"/>
        </w:numPr>
        <w:rPr>
          <w:rFonts w:eastAsia="Times New Roman" w:cs="Segoe UI"/>
          <w:color w:val="000000"/>
        </w:rPr>
      </w:pPr>
      <w:r w:rsidRPr="00A74FD3">
        <w:rPr>
          <w:rFonts w:eastAsia="Times New Roman" w:cs="Segoe UI"/>
          <w:color w:val="000000"/>
        </w:rPr>
        <w:t>Omsättning, antal anställda</w:t>
      </w:r>
    </w:p>
    <w:p w14:paraId="1265BFC5" w14:textId="77777777" w:rsidR="00A74FD3" w:rsidRPr="00A74FD3" w:rsidRDefault="00A74FD3" w:rsidP="0080491A">
      <w:pPr>
        <w:pStyle w:val="Liststycke"/>
        <w:numPr>
          <w:ilvl w:val="0"/>
          <w:numId w:val="25"/>
        </w:numPr>
        <w:rPr>
          <w:rFonts w:eastAsia="Times New Roman" w:cs="Segoe UI"/>
          <w:color w:val="000000"/>
        </w:rPr>
      </w:pPr>
      <w:r w:rsidRPr="00A74FD3">
        <w:rPr>
          <w:rFonts w:eastAsia="Times New Roman" w:cs="Segoe UI"/>
          <w:color w:val="000000"/>
        </w:rPr>
        <w:t>Verksamhetsbeskrivning och fokusområden</w:t>
      </w:r>
    </w:p>
    <w:p w14:paraId="647AA7E1" w14:textId="77777777" w:rsidR="00A74FD3" w:rsidRPr="00A74FD3" w:rsidRDefault="00A74FD3" w:rsidP="0080491A">
      <w:pPr>
        <w:pStyle w:val="Liststycke"/>
        <w:numPr>
          <w:ilvl w:val="0"/>
          <w:numId w:val="25"/>
        </w:numPr>
        <w:rPr>
          <w:rFonts w:eastAsia="Times New Roman" w:cs="Segoe UI"/>
          <w:color w:val="000000"/>
        </w:rPr>
      </w:pPr>
      <w:r w:rsidRPr="00A74FD3">
        <w:rPr>
          <w:rFonts w:eastAsia="Times New Roman" w:cs="Segoe UI"/>
          <w:color w:val="000000"/>
        </w:rPr>
        <w:t>Geografisk närvaro</w:t>
      </w:r>
    </w:p>
    <w:p w14:paraId="50874F3C" w14:textId="77777777" w:rsidR="00A74FD3" w:rsidRPr="00A74FD3" w:rsidRDefault="00A74FD3" w:rsidP="0080491A">
      <w:pPr>
        <w:pStyle w:val="Liststycke"/>
        <w:numPr>
          <w:ilvl w:val="0"/>
          <w:numId w:val="25"/>
        </w:numPr>
        <w:rPr>
          <w:rFonts w:eastAsia="Times New Roman" w:cs="Segoe UI"/>
          <w:color w:val="000000"/>
        </w:rPr>
      </w:pPr>
      <w:r w:rsidRPr="00A74FD3">
        <w:rPr>
          <w:rFonts w:eastAsia="Times New Roman" w:cs="Segoe UI"/>
          <w:color w:val="000000"/>
        </w:rPr>
        <w:t>Erfarenhet och kompetens inom efterfrågade tjänster</w:t>
      </w:r>
    </w:p>
    <w:p w14:paraId="71F78B3C" w14:textId="77777777" w:rsidR="00A74FD3" w:rsidRPr="00A74FD3" w:rsidRDefault="00A74FD3" w:rsidP="0080491A">
      <w:pPr>
        <w:pStyle w:val="Liststycke"/>
        <w:numPr>
          <w:ilvl w:val="0"/>
          <w:numId w:val="25"/>
        </w:numPr>
        <w:rPr>
          <w:rFonts w:eastAsia="Times New Roman" w:cs="Segoe UI"/>
          <w:color w:val="000000"/>
        </w:rPr>
      </w:pPr>
      <w:r w:rsidRPr="00A74FD3">
        <w:rPr>
          <w:rFonts w:eastAsia="Times New Roman" w:cs="Segoe UI"/>
          <w:color w:val="000000"/>
        </w:rPr>
        <w:t>Finansiell stabilitet</w:t>
      </w:r>
    </w:p>
    <w:p w14:paraId="09F794D8" w14:textId="40A55FDA" w:rsidR="00F160FA" w:rsidRPr="00A74FD3" w:rsidRDefault="00A74FD3" w:rsidP="0080491A">
      <w:pPr>
        <w:pStyle w:val="Liststycke"/>
        <w:numPr>
          <w:ilvl w:val="0"/>
          <w:numId w:val="25"/>
        </w:numPr>
        <w:rPr>
          <w:rStyle w:val="apple-style-span"/>
          <w:rFonts w:eastAsia="Times New Roman" w:cs="Segoe UI"/>
          <w:color w:val="000000"/>
        </w:rPr>
      </w:pPr>
      <w:r w:rsidRPr="00A74FD3">
        <w:rPr>
          <w:rFonts w:eastAsia="Times New Roman" w:cs="Segoe UI"/>
          <w:color w:val="000000"/>
        </w:rPr>
        <w:t xml:space="preserve">Liknande kundåtagande, </w:t>
      </w:r>
      <w:proofErr w:type="spellStart"/>
      <w:r w:rsidRPr="00A74FD3">
        <w:rPr>
          <w:rFonts w:eastAsia="Times New Roman" w:cs="Segoe UI"/>
          <w:color w:val="000000"/>
        </w:rPr>
        <w:t>referenscase</w:t>
      </w:r>
      <w:proofErr w:type="spellEnd"/>
    </w:p>
    <w:p w14:paraId="7A15C84E" w14:textId="77777777" w:rsidR="00F160FA" w:rsidRDefault="00F160FA" w:rsidP="00F160FA">
      <w:pPr>
        <w:rPr>
          <w:rStyle w:val="apple-style-span"/>
          <w:rFonts w:eastAsia="Times New Roman" w:cs="Segoe UI"/>
          <w:color w:val="000000"/>
        </w:rPr>
      </w:pPr>
    </w:p>
    <w:p w14:paraId="75D8145F" w14:textId="30185A95" w:rsidR="00EE4005" w:rsidRPr="00F160FA" w:rsidRDefault="00141840" w:rsidP="00EE4005">
      <w:pPr>
        <w:pStyle w:val="Rubrik2"/>
        <w:spacing w:after="60"/>
      </w:pPr>
      <w:bookmarkStart w:id="32" w:name="_Toc453247225"/>
      <w:r>
        <w:t>Systemstöd/applikationer</w:t>
      </w:r>
      <w:bookmarkEnd w:id="32"/>
    </w:p>
    <w:p w14:paraId="5D14F369" w14:textId="73615172" w:rsidR="00EE4005" w:rsidRDefault="00EE4005" w:rsidP="00EE4005">
      <w:pPr>
        <w:rPr>
          <w:rFonts w:eastAsia="Times New Roman" w:cs="Segoe UI"/>
          <w:color w:val="000000"/>
        </w:rPr>
      </w:pPr>
      <w:r>
        <w:rPr>
          <w:rStyle w:val="apple-style-span"/>
          <w:rFonts w:eastAsia="Times New Roman" w:cs="Segoe UI"/>
          <w:color w:val="000000"/>
        </w:rPr>
        <w:t xml:space="preserve">För </w:t>
      </w:r>
      <w:r w:rsidR="00286186">
        <w:rPr>
          <w:rStyle w:val="apple-style-span"/>
          <w:rFonts w:eastAsia="Times New Roman" w:cs="Segoe UI"/>
          <w:color w:val="000000"/>
        </w:rPr>
        <w:t xml:space="preserve">Svenska </w:t>
      </w:r>
      <w:r>
        <w:rPr>
          <w:rStyle w:val="apple-style-span"/>
          <w:rFonts w:eastAsia="Times New Roman" w:cs="Segoe UI"/>
          <w:color w:val="000000"/>
        </w:rPr>
        <w:t xml:space="preserve">Röda Korset är det viktigt att säkerställa </w:t>
      </w:r>
      <w:r w:rsidRPr="00EE4005">
        <w:rPr>
          <w:rFonts w:eastAsia="Times New Roman" w:cs="Segoe UI"/>
          <w:color w:val="000000"/>
        </w:rPr>
        <w:t xml:space="preserve">att </w:t>
      </w:r>
      <w:r>
        <w:rPr>
          <w:rFonts w:eastAsia="Times New Roman" w:cs="Segoe UI"/>
          <w:color w:val="000000"/>
        </w:rPr>
        <w:t xml:space="preserve">de av </w:t>
      </w:r>
      <w:r w:rsidRPr="00EE4005">
        <w:rPr>
          <w:rFonts w:eastAsia="Times New Roman" w:cs="Segoe UI"/>
          <w:color w:val="000000"/>
        </w:rPr>
        <w:t>leverantören</w:t>
      </w:r>
      <w:r>
        <w:rPr>
          <w:rFonts w:eastAsia="Times New Roman" w:cs="Segoe UI"/>
          <w:color w:val="000000"/>
        </w:rPr>
        <w:t xml:space="preserve"> tillhandahållna system och applikationer är pålitliga, tillgängliga och enkla att använda för kretsarna.</w:t>
      </w:r>
      <w:r w:rsidRPr="00EE4005">
        <w:rPr>
          <w:rFonts w:eastAsia="Times New Roman" w:cs="Segoe UI"/>
          <w:color w:val="000000"/>
        </w:rPr>
        <w:t xml:space="preserve"> </w:t>
      </w:r>
      <w:r>
        <w:rPr>
          <w:rFonts w:eastAsia="Times New Roman" w:cs="Segoe UI"/>
          <w:color w:val="000000"/>
        </w:rPr>
        <w:t xml:space="preserve">Vid denna bedömning tar </w:t>
      </w:r>
      <w:r w:rsidR="00286186">
        <w:rPr>
          <w:rFonts w:eastAsia="Times New Roman" w:cs="Segoe UI"/>
          <w:color w:val="000000"/>
        </w:rPr>
        <w:t xml:space="preserve">Svenska </w:t>
      </w:r>
      <w:r>
        <w:rPr>
          <w:rFonts w:eastAsia="Times New Roman" w:cs="Segoe UI"/>
          <w:color w:val="000000"/>
        </w:rPr>
        <w:t>Röda Korset bl</w:t>
      </w:r>
      <w:r w:rsidR="00286186">
        <w:rPr>
          <w:rFonts w:eastAsia="Times New Roman" w:cs="Segoe UI"/>
          <w:color w:val="000000"/>
        </w:rPr>
        <w:t>.</w:t>
      </w:r>
      <w:r>
        <w:rPr>
          <w:rFonts w:eastAsia="Times New Roman" w:cs="Segoe UI"/>
          <w:color w:val="000000"/>
        </w:rPr>
        <w:t>a</w:t>
      </w:r>
      <w:r w:rsidR="00286186">
        <w:rPr>
          <w:rFonts w:eastAsia="Times New Roman" w:cs="Segoe UI"/>
          <w:color w:val="000000"/>
        </w:rPr>
        <w:t>.</w:t>
      </w:r>
      <w:r>
        <w:rPr>
          <w:rFonts w:eastAsia="Times New Roman" w:cs="Segoe UI"/>
          <w:color w:val="000000"/>
        </w:rPr>
        <w:t xml:space="preserve"> hänsyn till följande parametrar:</w:t>
      </w:r>
    </w:p>
    <w:p w14:paraId="3DB89EBC" w14:textId="1FEC6508" w:rsidR="00EE4005" w:rsidRPr="00EE4005" w:rsidRDefault="00EE4005" w:rsidP="0080491A">
      <w:pPr>
        <w:pStyle w:val="Liststycke"/>
        <w:numPr>
          <w:ilvl w:val="0"/>
          <w:numId w:val="26"/>
        </w:numPr>
        <w:rPr>
          <w:rFonts w:eastAsia="Times New Roman" w:cs="Segoe UI"/>
          <w:color w:val="000000"/>
        </w:rPr>
      </w:pPr>
      <w:r>
        <w:rPr>
          <w:rFonts w:eastAsia="Times New Roman" w:cs="Segoe UI"/>
          <w:color w:val="000000"/>
        </w:rPr>
        <w:t>Leverantörens b</w:t>
      </w:r>
      <w:r w:rsidR="00141840">
        <w:rPr>
          <w:rFonts w:eastAsia="Times New Roman" w:cs="Segoe UI"/>
          <w:color w:val="000000"/>
        </w:rPr>
        <w:t xml:space="preserve">eskrivning av </w:t>
      </w:r>
      <w:r w:rsidRPr="00EE4005">
        <w:rPr>
          <w:rFonts w:eastAsia="Times New Roman" w:cs="Segoe UI"/>
          <w:color w:val="000000"/>
        </w:rPr>
        <w:t>systemstöd</w:t>
      </w:r>
      <w:r w:rsidR="00141840">
        <w:rPr>
          <w:rFonts w:eastAsia="Times New Roman" w:cs="Segoe UI"/>
          <w:color w:val="000000"/>
        </w:rPr>
        <w:t>/applikationer</w:t>
      </w:r>
    </w:p>
    <w:p w14:paraId="6EAE6578" w14:textId="77777777" w:rsidR="00EE4005" w:rsidRPr="00EE4005" w:rsidRDefault="00EE4005" w:rsidP="0080491A">
      <w:pPr>
        <w:pStyle w:val="Liststycke"/>
        <w:numPr>
          <w:ilvl w:val="0"/>
          <w:numId w:val="26"/>
        </w:numPr>
        <w:rPr>
          <w:rFonts w:eastAsia="Times New Roman" w:cs="Segoe UI"/>
          <w:color w:val="000000"/>
        </w:rPr>
      </w:pPr>
      <w:r w:rsidRPr="00EE4005">
        <w:rPr>
          <w:rFonts w:eastAsia="Times New Roman" w:cs="Segoe UI"/>
          <w:color w:val="000000"/>
        </w:rPr>
        <w:t>Ekonomisystem</w:t>
      </w:r>
    </w:p>
    <w:p w14:paraId="33778EE7" w14:textId="17FE3E0E" w:rsidR="00EE4005" w:rsidRPr="00EE4005" w:rsidRDefault="00EE4005" w:rsidP="0080491A">
      <w:pPr>
        <w:pStyle w:val="Liststycke"/>
        <w:numPr>
          <w:ilvl w:val="0"/>
          <w:numId w:val="26"/>
        </w:numPr>
        <w:rPr>
          <w:rFonts w:eastAsia="Times New Roman" w:cs="Segoe UI"/>
          <w:color w:val="000000"/>
        </w:rPr>
      </w:pPr>
      <w:r w:rsidRPr="00EE4005">
        <w:rPr>
          <w:rFonts w:eastAsia="Times New Roman" w:cs="Segoe UI"/>
          <w:color w:val="000000"/>
        </w:rPr>
        <w:t xml:space="preserve">Lönesystem </w:t>
      </w:r>
    </w:p>
    <w:p w14:paraId="0CB1F363" w14:textId="77777777" w:rsidR="00EE4005" w:rsidRPr="00EE4005" w:rsidRDefault="00EE4005" w:rsidP="0080491A">
      <w:pPr>
        <w:pStyle w:val="Liststycke"/>
        <w:numPr>
          <w:ilvl w:val="0"/>
          <w:numId w:val="26"/>
        </w:numPr>
        <w:rPr>
          <w:rFonts w:eastAsia="Times New Roman" w:cs="Segoe UI"/>
          <w:color w:val="000000"/>
        </w:rPr>
      </w:pPr>
      <w:r w:rsidRPr="00EE4005">
        <w:rPr>
          <w:rFonts w:eastAsia="Times New Roman" w:cs="Segoe UI"/>
          <w:color w:val="000000"/>
        </w:rPr>
        <w:t>Portal för tid- och utläggsredovisning</w:t>
      </w:r>
    </w:p>
    <w:p w14:paraId="1A966BB3" w14:textId="21D2CAAC" w:rsidR="00EE4005" w:rsidRPr="00EE4005" w:rsidRDefault="00EE4005" w:rsidP="0080491A">
      <w:pPr>
        <w:pStyle w:val="Liststycke"/>
        <w:numPr>
          <w:ilvl w:val="0"/>
          <w:numId w:val="26"/>
        </w:numPr>
        <w:rPr>
          <w:rFonts w:eastAsia="Times New Roman" w:cs="Segoe UI"/>
          <w:color w:val="000000"/>
        </w:rPr>
      </w:pPr>
      <w:r w:rsidRPr="00EE4005">
        <w:rPr>
          <w:rFonts w:eastAsia="Times New Roman" w:cs="Segoe UI"/>
          <w:color w:val="000000"/>
        </w:rPr>
        <w:t>Hantering av behörigheter och IT-säkerhet</w:t>
      </w:r>
    </w:p>
    <w:p w14:paraId="0E558CA9" w14:textId="77777777" w:rsidR="00EE4005" w:rsidRDefault="00EE4005" w:rsidP="00EE4005">
      <w:pPr>
        <w:rPr>
          <w:rFonts w:eastAsia="Times New Roman" w:cs="Segoe UI"/>
          <w:color w:val="000000"/>
        </w:rPr>
      </w:pPr>
    </w:p>
    <w:p w14:paraId="4733DDD2" w14:textId="2042EE9B" w:rsidR="00141840" w:rsidRPr="00F160FA" w:rsidRDefault="00141840" w:rsidP="00141840">
      <w:pPr>
        <w:pStyle w:val="Rubrik2"/>
        <w:spacing w:after="60"/>
      </w:pPr>
      <w:bookmarkStart w:id="33" w:name="_Toc453247226"/>
      <w:r>
        <w:t>Implementering</w:t>
      </w:r>
      <w:bookmarkEnd w:id="33"/>
    </w:p>
    <w:p w14:paraId="5006D04E" w14:textId="777E66AA" w:rsidR="00141840" w:rsidRDefault="00141840" w:rsidP="00141840">
      <w:pPr>
        <w:rPr>
          <w:rFonts w:eastAsia="Times New Roman" w:cs="Segoe UI"/>
          <w:color w:val="000000"/>
        </w:rPr>
      </w:pPr>
      <w:r>
        <w:rPr>
          <w:rStyle w:val="apple-style-span"/>
          <w:rFonts w:eastAsia="Times New Roman" w:cs="Segoe UI"/>
          <w:color w:val="000000"/>
        </w:rPr>
        <w:lastRenderedPageBreak/>
        <w:t xml:space="preserve">För </w:t>
      </w:r>
      <w:r w:rsidR="00286186">
        <w:rPr>
          <w:rStyle w:val="apple-style-span"/>
          <w:rFonts w:eastAsia="Times New Roman" w:cs="Segoe UI"/>
          <w:color w:val="000000"/>
        </w:rPr>
        <w:t xml:space="preserve">Svenska </w:t>
      </w:r>
      <w:r>
        <w:rPr>
          <w:rStyle w:val="apple-style-span"/>
          <w:rFonts w:eastAsia="Times New Roman" w:cs="Segoe UI"/>
          <w:color w:val="000000"/>
        </w:rPr>
        <w:t xml:space="preserve">Röda Korset är det viktigt att säkerställa </w:t>
      </w:r>
      <w:r w:rsidRPr="00EE4005">
        <w:rPr>
          <w:rFonts w:eastAsia="Times New Roman" w:cs="Segoe UI"/>
          <w:color w:val="000000"/>
        </w:rPr>
        <w:t xml:space="preserve">att leverantören </w:t>
      </w:r>
      <w:r>
        <w:rPr>
          <w:rFonts w:eastAsia="Times New Roman" w:cs="Segoe UI"/>
          <w:color w:val="000000"/>
        </w:rPr>
        <w:t xml:space="preserve">är behjälplig och skapar förutsättningar för en lyckad implementering av offererade ekonomi- och </w:t>
      </w:r>
      <w:proofErr w:type="spellStart"/>
      <w:r>
        <w:rPr>
          <w:rFonts w:eastAsia="Times New Roman" w:cs="Segoe UI"/>
          <w:color w:val="000000"/>
        </w:rPr>
        <w:t>lönehanteirngsstjänster</w:t>
      </w:r>
      <w:proofErr w:type="spellEnd"/>
      <w:r w:rsidR="00560CF7">
        <w:rPr>
          <w:rFonts w:eastAsia="Times New Roman" w:cs="Segoe UI"/>
          <w:color w:val="000000"/>
        </w:rPr>
        <w:t xml:space="preserve"> för en krets</w:t>
      </w:r>
      <w:r>
        <w:rPr>
          <w:rFonts w:eastAsia="Times New Roman" w:cs="Segoe UI"/>
          <w:color w:val="000000"/>
        </w:rPr>
        <w:t xml:space="preserve">. Vid denna bedömning tar </w:t>
      </w:r>
      <w:r w:rsidR="00286186">
        <w:rPr>
          <w:rFonts w:eastAsia="Times New Roman" w:cs="Segoe UI"/>
          <w:color w:val="000000"/>
        </w:rPr>
        <w:t xml:space="preserve">Svenska </w:t>
      </w:r>
      <w:r>
        <w:rPr>
          <w:rFonts w:eastAsia="Times New Roman" w:cs="Segoe UI"/>
          <w:color w:val="000000"/>
        </w:rPr>
        <w:t>Röda Korset bl</w:t>
      </w:r>
      <w:r w:rsidR="00286186">
        <w:rPr>
          <w:rFonts w:eastAsia="Times New Roman" w:cs="Segoe UI"/>
          <w:color w:val="000000"/>
        </w:rPr>
        <w:t>.</w:t>
      </w:r>
      <w:r>
        <w:rPr>
          <w:rFonts w:eastAsia="Times New Roman" w:cs="Segoe UI"/>
          <w:color w:val="000000"/>
        </w:rPr>
        <w:t>a</w:t>
      </w:r>
      <w:r w:rsidR="00286186">
        <w:rPr>
          <w:rFonts w:eastAsia="Times New Roman" w:cs="Segoe UI"/>
          <w:color w:val="000000"/>
        </w:rPr>
        <w:t>.</w:t>
      </w:r>
      <w:r>
        <w:rPr>
          <w:rFonts w:eastAsia="Times New Roman" w:cs="Segoe UI"/>
          <w:color w:val="000000"/>
        </w:rPr>
        <w:t xml:space="preserve"> hänsyn till följande parametrar:</w:t>
      </w:r>
    </w:p>
    <w:p w14:paraId="540F2E4D" w14:textId="77CF5322" w:rsidR="00141840" w:rsidRDefault="00141840" w:rsidP="0080491A">
      <w:pPr>
        <w:pStyle w:val="Liststycke"/>
        <w:numPr>
          <w:ilvl w:val="0"/>
          <w:numId w:val="27"/>
        </w:numPr>
        <w:rPr>
          <w:rFonts w:eastAsia="Times New Roman" w:cs="Segoe UI"/>
          <w:color w:val="000000"/>
        </w:rPr>
      </w:pPr>
      <w:r>
        <w:t>Angreppssätt vid uppsättning</w:t>
      </w:r>
      <w:r w:rsidRPr="00141840">
        <w:rPr>
          <w:rFonts w:eastAsia="Times New Roman" w:cs="Segoe UI"/>
          <w:color w:val="000000"/>
        </w:rPr>
        <w:t xml:space="preserve"> </w:t>
      </w:r>
      <w:r>
        <w:rPr>
          <w:rFonts w:eastAsia="Times New Roman" w:cs="Segoe UI"/>
          <w:color w:val="000000"/>
        </w:rPr>
        <w:t>och hantering av grund- och transaktionsdata</w:t>
      </w:r>
    </w:p>
    <w:p w14:paraId="5B9624D6" w14:textId="657033E2" w:rsidR="00141840" w:rsidRPr="00141840" w:rsidRDefault="00141840" w:rsidP="0080491A">
      <w:pPr>
        <w:pStyle w:val="Liststycke"/>
        <w:numPr>
          <w:ilvl w:val="0"/>
          <w:numId w:val="27"/>
        </w:numPr>
        <w:rPr>
          <w:rFonts w:eastAsia="Times New Roman" w:cs="Segoe UI"/>
          <w:color w:val="000000"/>
        </w:rPr>
      </w:pPr>
      <w:r w:rsidRPr="00141840">
        <w:rPr>
          <w:rFonts w:eastAsia="Times New Roman" w:cs="Segoe UI"/>
          <w:color w:val="000000"/>
        </w:rPr>
        <w:t xml:space="preserve">Beskrivning av tidigare implementeringar, </w:t>
      </w:r>
      <w:proofErr w:type="spellStart"/>
      <w:r w:rsidRPr="00141840">
        <w:rPr>
          <w:rFonts w:eastAsia="Times New Roman" w:cs="Segoe UI"/>
          <w:color w:val="000000"/>
        </w:rPr>
        <w:t>referenscase</w:t>
      </w:r>
      <w:proofErr w:type="spellEnd"/>
    </w:p>
    <w:p w14:paraId="4843562F" w14:textId="2A1002BB" w:rsidR="00141840" w:rsidRPr="00141840" w:rsidRDefault="00141840" w:rsidP="0080491A">
      <w:pPr>
        <w:pStyle w:val="Liststycke"/>
        <w:numPr>
          <w:ilvl w:val="0"/>
          <w:numId w:val="27"/>
        </w:numPr>
        <w:rPr>
          <w:rStyle w:val="apple-style-span"/>
          <w:rFonts w:eastAsia="Times New Roman" w:cs="Segoe UI"/>
          <w:color w:val="000000"/>
        </w:rPr>
      </w:pPr>
      <w:r w:rsidRPr="00141840">
        <w:rPr>
          <w:rFonts w:eastAsia="Times New Roman" w:cs="Segoe UI"/>
          <w:color w:val="000000"/>
        </w:rPr>
        <w:t>Beskrivning av informationsbehov från verksamheten</w:t>
      </w:r>
    </w:p>
    <w:p w14:paraId="61251412" w14:textId="77777777" w:rsidR="00141840" w:rsidRDefault="00141840"/>
    <w:p w14:paraId="6D286243" w14:textId="0A67E6AA" w:rsidR="00141840" w:rsidRPr="00F160FA" w:rsidRDefault="00141840" w:rsidP="00141840">
      <w:pPr>
        <w:pStyle w:val="Rubrik2"/>
        <w:spacing w:after="60"/>
      </w:pPr>
      <w:bookmarkStart w:id="34" w:name="_Toc453247227"/>
      <w:r>
        <w:t>Support och förvaltning</w:t>
      </w:r>
      <w:bookmarkEnd w:id="34"/>
    </w:p>
    <w:p w14:paraId="7C5CFA60" w14:textId="47358975" w:rsidR="00141840" w:rsidRDefault="00141840" w:rsidP="00141840">
      <w:pPr>
        <w:rPr>
          <w:rFonts w:eastAsia="Times New Roman" w:cs="Segoe UI"/>
          <w:color w:val="000000"/>
        </w:rPr>
      </w:pPr>
      <w:r>
        <w:rPr>
          <w:rStyle w:val="apple-style-span"/>
          <w:rFonts w:eastAsia="Times New Roman" w:cs="Segoe UI"/>
          <w:color w:val="000000"/>
        </w:rPr>
        <w:t xml:space="preserve">För </w:t>
      </w:r>
      <w:r w:rsidR="00286186">
        <w:rPr>
          <w:rStyle w:val="apple-style-span"/>
          <w:rFonts w:eastAsia="Times New Roman" w:cs="Segoe UI"/>
          <w:color w:val="000000"/>
        </w:rPr>
        <w:t xml:space="preserve">Svenska </w:t>
      </w:r>
      <w:r>
        <w:rPr>
          <w:rStyle w:val="apple-style-span"/>
          <w:rFonts w:eastAsia="Times New Roman" w:cs="Segoe UI"/>
          <w:color w:val="000000"/>
        </w:rPr>
        <w:t xml:space="preserve">Röda Korset är det viktigt att säkerställa </w:t>
      </w:r>
      <w:r w:rsidRPr="00EE4005">
        <w:rPr>
          <w:rFonts w:eastAsia="Times New Roman" w:cs="Segoe UI"/>
          <w:color w:val="000000"/>
        </w:rPr>
        <w:t xml:space="preserve">att leverantören </w:t>
      </w:r>
      <w:r>
        <w:rPr>
          <w:rFonts w:eastAsia="Times New Roman" w:cs="Segoe UI"/>
          <w:color w:val="000000"/>
        </w:rPr>
        <w:t xml:space="preserve">kan tillgodose kretsarnas behov av löpande support och förvaltning. Vid denna bedömning tar </w:t>
      </w:r>
      <w:r w:rsidR="00286186">
        <w:rPr>
          <w:rFonts w:eastAsia="Times New Roman" w:cs="Segoe UI"/>
          <w:color w:val="000000"/>
        </w:rPr>
        <w:t xml:space="preserve">Svenska </w:t>
      </w:r>
      <w:r>
        <w:rPr>
          <w:rFonts w:eastAsia="Times New Roman" w:cs="Segoe UI"/>
          <w:color w:val="000000"/>
        </w:rPr>
        <w:t>Röda Korset bl</w:t>
      </w:r>
      <w:r w:rsidR="0084368F">
        <w:rPr>
          <w:rFonts w:eastAsia="Times New Roman" w:cs="Segoe UI"/>
          <w:color w:val="000000"/>
        </w:rPr>
        <w:t>.</w:t>
      </w:r>
      <w:r>
        <w:rPr>
          <w:rFonts w:eastAsia="Times New Roman" w:cs="Segoe UI"/>
          <w:color w:val="000000"/>
        </w:rPr>
        <w:t>a</w:t>
      </w:r>
      <w:r w:rsidR="0084368F">
        <w:rPr>
          <w:rFonts w:eastAsia="Times New Roman" w:cs="Segoe UI"/>
          <w:color w:val="000000"/>
        </w:rPr>
        <w:t>.</w:t>
      </w:r>
      <w:r>
        <w:rPr>
          <w:rFonts w:eastAsia="Times New Roman" w:cs="Segoe UI"/>
          <w:color w:val="000000"/>
        </w:rPr>
        <w:t xml:space="preserve"> hänsyn till följande parametrar:</w:t>
      </w:r>
    </w:p>
    <w:p w14:paraId="1E330EEB" w14:textId="2CDA3742" w:rsidR="00141840" w:rsidRPr="00141840" w:rsidRDefault="00141840" w:rsidP="0080491A">
      <w:pPr>
        <w:pStyle w:val="Liststycke"/>
        <w:numPr>
          <w:ilvl w:val="0"/>
          <w:numId w:val="27"/>
        </w:numPr>
        <w:rPr>
          <w:rFonts w:eastAsia="Times New Roman" w:cs="Segoe UI"/>
          <w:color w:val="000000"/>
        </w:rPr>
      </w:pPr>
      <w:r>
        <w:t>Beskrivning av processer och ansvarsfördelning</w:t>
      </w:r>
    </w:p>
    <w:p w14:paraId="27D01DFF" w14:textId="56B1C989" w:rsidR="00141840" w:rsidRPr="00F562D5" w:rsidRDefault="00141840" w:rsidP="0080491A">
      <w:pPr>
        <w:pStyle w:val="Liststycke"/>
        <w:numPr>
          <w:ilvl w:val="0"/>
          <w:numId w:val="27"/>
        </w:numPr>
        <w:rPr>
          <w:rFonts w:eastAsia="Times New Roman" w:cs="Segoe UI"/>
          <w:color w:val="000000"/>
        </w:rPr>
      </w:pPr>
      <w:r>
        <w:t>Upplägg för support och förvaltning</w:t>
      </w:r>
    </w:p>
    <w:p w14:paraId="328FA6E0" w14:textId="77777777" w:rsidR="00F562D5" w:rsidRPr="00F562D5" w:rsidRDefault="00F562D5" w:rsidP="0080491A">
      <w:pPr>
        <w:pStyle w:val="Liststycke"/>
        <w:numPr>
          <w:ilvl w:val="0"/>
          <w:numId w:val="27"/>
        </w:numPr>
        <w:rPr>
          <w:rFonts w:eastAsia="Times New Roman" w:cs="Segoe UI"/>
          <w:color w:val="000000"/>
        </w:rPr>
      </w:pPr>
      <w:r w:rsidRPr="00F562D5">
        <w:rPr>
          <w:rFonts w:eastAsia="Times New Roman" w:cs="Segoe UI"/>
          <w:color w:val="000000"/>
        </w:rPr>
        <w:t>Tillgänglighet och geografisk spridning för bemannad support</w:t>
      </w:r>
    </w:p>
    <w:p w14:paraId="7DAA1D64" w14:textId="77777777" w:rsidR="003347BB" w:rsidRPr="00F562D5" w:rsidRDefault="003347BB" w:rsidP="0080491A">
      <w:pPr>
        <w:pStyle w:val="Liststycke"/>
        <w:numPr>
          <w:ilvl w:val="0"/>
          <w:numId w:val="27"/>
        </w:numPr>
        <w:rPr>
          <w:rFonts w:eastAsia="Times New Roman" w:cs="Segoe UI"/>
          <w:color w:val="000000"/>
        </w:rPr>
      </w:pPr>
      <w:r w:rsidRPr="00F562D5">
        <w:rPr>
          <w:rFonts w:eastAsia="Times New Roman" w:cs="Segoe UI"/>
          <w:color w:val="000000"/>
        </w:rPr>
        <w:t>Support- och serviceavtal</w:t>
      </w:r>
    </w:p>
    <w:p w14:paraId="5ADC77BB" w14:textId="77777777" w:rsidR="003347BB" w:rsidRPr="00F562D5" w:rsidRDefault="003347BB" w:rsidP="0080491A">
      <w:pPr>
        <w:pStyle w:val="Liststycke"/>
        <w:numPr>
          <w:ilvl w:val="0"/>
          <w:numId w:val="27"/>
        </w:numPr>
        <w:rPr>
          <w:rFonts w:eastAsia="Times New Roman" w:cs="Segoe UI"/>
          <w:color w:val="000000"/>
        </w:rPr>
      </w:pPr>
      <w:r w:rsidRPr="00F562D5">
        <w:rPr>
          <w:rFonts w:eastAsia="Times New Roman" w:cs="Segoe UI"/>
          <w:color w:val="000000"/>
        </w:rPr>
        <w:t>Kontaktvägar ekonomi</w:t>
      </w:r>
    </w:p>
    <w:p w14:paraId="56EA2D81" w14:textId="77777777" w:rsidR="003347BB" w:rsidRPr="00F562D5" w:rsidRDefault="003347BB" w:rsidP="0080491A">
      <w:pPr>
        <w:pStyle w:val="Liststycke"/>
        <w:numPr>
          <w:ilvl w:val="0"/>
          <w:numId w:val="27"/>
        </w:numPr>
        <w:rPr>
          <w:rFonts w:eastAsia="Times New Roman" w:cs="Segoe UI"/>
          <w:color w:val="000000"/>
        </w:rPr>
      </w:pPr>
      <w:r w:rsidRPr="00F562D5">
        <w:rPr>
          <w:rFonts w:eastAsia="Times New Roman" w:cs="Segoe UI"/>
          <w:color w:val="000000"/>
        </w:rPr>
        <w:t>Kontaktvägar IT-stöd</w:t>
      </w:r>
    </w:p>
    <w:p w14:paraId="70E08F44" w14:textId="77777777" w:rsidR="003347BB" w:rsidRPr="00F562D5" w:rsidRDefault="003347BB" w:rsidP="0080491A">
      <w:pPr>
        <w:pStyle w:val="Liststycke"/>
        <w:numPr>
          <w:ilvl w:val="0"/>
          <w:numId w:val="27"/>
        </w:numPr>
        <w:rPr>
          <w:rFonts w:eastAsia="Times New Roman" w:cs="Segoe UI"/>
          <w:color w:val="000000"/>
        </w:rPr>
      </w:pPr>
      <w:r w:rsidRPr="00F562D5">
        <w:rPr>
          <w:rFonts w:eastAsia="Times New Roman" w:cs="Segoe UI"/>
          <w:color w:val="000000"/>
        </w:rPr>
        <w:t>Beskrivning av eventuellt tilläggstjänster</w:t>
      </w:r>
    </w:p>
    <w:p w14:paraId="0D56CF1F" w14:textId="77777777" w:rsidR="00141840" w:rsidRDefault="00141840"/>
    <w:p w14:paraId="565482F8" w14:textId="381E7862" w:rsidR="00141840" w:rsidRPr="00F160FA" w:rsidRDefault="00F562D5" w:rsidP="00141840">
      <w:pPr>
        <w:pStyle w:val="Rubrik2"/>
        <w:spacing w:after="60"/>
      </w:pPr>
      <w:bookmarkStart w:id="35" w:name="_Toc453247228"/>
      <w:r>
        <w:t>Pris</w:t>
      </w:r>
      <w:bookmarkEnd w:id="35"/>
    </w:p>
    <w:p w14:paraId="404540FB" w14:textId="6BE73786" w:rsidR="00F562D5" w:rsidRDefault="00F562D5" w:rsidP="00F562D5">
      <w:pPr>
        <w:rPr>
          <w:rFonts w:eastAsia="Times New Roman" w:cs="Segoe UI"/>
          <w:color w:val="000000"/>
        </w:rPr>
      </w:pPr>
      <w:r>
        <w:rPr>
          <w:rStyle w:val="apple-style-span"/>
          <w:rFonts w:eastAsia="Times New Roman" w:cs="Segoe UI"/>
          <w:color w:val="000000"/>
        </w:rPr>
        <w:t>För</w:t>
      </w:r>
      <w:r w:rsidR="00286186">
        <w:rPr>
          <w:rStyle w:val="apple-style-span"/>
          <w:rFonts w:eastAsia="Times New Roman" w:cs="Segoe UI"/>
          <w:color w:val="000000"/>
        </w:rPr>
        <w:t xml:space="preserve"> Svenska</w:t>
      </w:r>
      <w:r>
        <w:rPr>
          <w:rStyle w:val="apple-style-span"/>
          <w:rFonts w:eastAsia="Times New Roman" w:cs="Segoe UI"/>
          <w:color w:val="000000"/>
        </w:rPr>
        <w:t xml:space="preserve"> Röda Korset är det viktigt att säkerställa </w:t>
      </w:r>
      <w:r w:rsidRPr="00EE4005">
        <w:rPr>
          <w:rFonts w:eastAsia="Times New Roman" w:cs="Segoe UI"/>
          <w:color w:val="000000"/>
        </w:rPr>
        <w:t xml:space="preserve">att leverantören </w:t>
      </w:r>
      <w:r>
        <w:rPr>
          <w:rFonts w:eastAsia="Times New Roman" w:cs="Segoe UI"/>
          <w:color w:val="000000"/>
        </w:rPr>
        <w:t xml:space="preserve">kan erbjuda offererade tjänster till ett konkurrenskraftigt pris. Vid denna bedömning tar </w:t>
      </w:r>
      <w:r w:rsidR="00286186">
        <w:rPr>
          <w:rFonts w:eastAsia="Times New Roman" w:cs="Segoe UI"/>
          <w:color w:val="000000"/>
        </w:rPr>
        <w:t xml:space="preserve">Svenska </w:t>
      </w:r>
      <w:r>
        <w:rPr>
          <w:rFonts w:eastAsia="Times New Roman" w:cs="Segoe UI"/>
          <w:color w:val="000000"/>
        </w:rPr>
        <w:t>Röda Korset bl</w:t>
      </w:r>
      <w:r w:rsidR="00286186">
        <w:rPr>
          <w:rFonts w:eastAsia="Times New Roman" w:cs="Segoe UI"/>
          <w:color w:val="000000"/>
        </w:rPr>
        <w:t>.</w:t>
      </w:r>
      <w:r>
        <w:rPr>
          <w:rFonts w:eastAsia="Times New Roman" w:cs="Segoe UI"/>
          <w:color w:val="000000"/>
        </w:rPr>
        <w:t>a</w:t>
      </w:r>
      <w:r w:rsidR="00286186">
        <w:rPr>
          <w:rFonts w:eastAsia="Times New Roman" w:cs="Segoe UI"/>
          <w:color w:val="000000"/>
        </w:rPr>
        <w:t>.</w:t>
      </w:r>
      <w:r>
        <w:rPr>
          <w:rFonts w:eastAsia="Times New Roman" w:cs="Segoe UI"/>
          <w:color w:val="000000"/>
        </w:rPr>
        <w:t xml:space="preserve"> hänsyn till följande parametrar:</w:t>
      </w:r>
    </w:p>
    <w:p w14:paraId="0DEE1B35" w14:textId="59082084" w:rsidR="00F562D5" w:rsidRPr="00F562D5" w:rsidRDefault="00F562D5" w:rsidP="0080491A">
      <w:pPr>
        <w:pStyle w:val="Liststycke"/>
        <w:numPr>
          <w:ilvl w:val="0"/>
          <w:numId w:val="28"/>
        </w:numPr>
        <w:rPr>
          <w:rFonts w:eastAsia="Times New Roman" w:cs="Segoe UI"/>
          <w:color w:val="000000"/>
        </w:rPr>
      </w:pPr>
      <w:r>
        <w:rPr>
          <w:rFonts w:eastAsia="Times New Roman" w:cs="Segoe UI"/>
          <w:color w:val="000000"/>
        </w:rPr>
        <w:t>Offererat pris för uppsättning/implementering</w:t>
      </w:r>
    </w:p>
    <w:p w14:paraId="27D44398" w14:textId="29BE37C5" w:rsidR="00F562D5" w:rsidRDefault="00F562D5" w:rsidP="0080491A">
      <w:pPr>
        <w:pStyle w:val="Liststycke"/>
        <w:numPr>
          <w:ilvl w:val="0"/>
          <w:numId w:val="28"/>
        </w:numPr>
        <w:rPr>
          <w:rFonts w:eastAsia="Times New Roman" w:cs="Segoe UI"/>
          <w:color w:val="000000"/>
        </w:rPr>
      </w:pPr>
      <w:r w:rsidRPr="00F562D5">
        <w:rPr>
          <w:rFonts w:eastAsia="Times New Roman" w:cs="Segoe UI"/>
          <w:color w:val="000000"/>
        </w:rPr>
        <w:t>Årligt arvode</w:t>
      </w:r>
      <w:r>
        <w:rPr>
          <w:rFonts w:eastAsia="Times New Roman" w:cs="Segoe UI"/>
          <w:color w:val="000000"/>
        </w:rPr>
        <w:t xml:space="preserve"> för offererade tjänster av återkommande karaktär</w:t>
      </w:r>
    </w:p>
    <w:p w14:paraId="510AE349" w14:textId="016E48A7" w:rsidR="00F562D5" w:rsidRDefault="00F562D5" w:rsidP="0080491A">
      <w:pPr>
        <w:pStyle w:val="Liststycke"/>
        <w:numPr>
          <w:ilvl w:val="0"/>
          <w:numId w:val="28"/>
        </w:numPr>
        <w:rPr>
          <w:rFonts w:eastAsia="Times New Roman" w:cs="Segoe UI"/>
          <w:color w:val="000000"/>
        </w:rPr>
      </w:pPr>
      <w:r>
        <w:rPr>
          <w:rFonts w:eastAsia="Times New Roman" w:cs="Segoe UI"/>
          <w:color w:val="000000"/>
        </w:rPr>
        <w:t>Pris för eventuella tilläggstjänster</w:t>
      </w:r>
    </w:p>
    <w:p w14:paraId="1AA115C1" w14:textId="52A04871" w:rsidR="00F562D5" w:rsidRPr="00F562D5" w:rsidRDefault="00F562D5" w:rsidP="0080491A">
      <w:pPr>
        <w:pStyle w:val="Liststycke"/>
        <w:numPr>
          <w:ilvl w:val="0"/>
          <w:numId w:val="28"/>
        </w:numPr>
        <w:rPr>
          <w:rFonts w:eastAsia="Times New Roman" w:cs="Segoe UI"/>
          <w:color w:val="000000"/>
        </w:rPr>
      </w:pPr>
      <w:r>
        <w:rPr>
          <w:rFonts w:eastAsia="Times New Roman" w:cs="Segoe UI"/>
          <w:color w:val="000000"/>
        </w:rPr>
        <w:t>Beskrivning av prismodell</w:t>
      </w:r>
    </w:p>
    <w:p w14:paraId="56C382C5" w14:textId="7A5D35D4" w:rsidR="000021BD" w:rsidRDefault="000021BD" w:rsidP="00141840">
      <w:pPr>
        <w:rPr>
          <w:rFonts w:ascii="Arial" w:eastAsiaTheme="majorEastAsia" w:hAnsi="Arial"/>
          <w:b/>
          <w:bCs/>
          <w:sz w:val="28"/>
        </w:rPr>
      </w:pPr>
      <w:r>
        <w:br w:type="page"/>
      </w:r>
    </w:p>
    <w:p w14:paraId="77ACEF89" w14:textId="77B5F098" w:rsidR="000021BD" w:rsidRDefault="000021BD" w:rsidP="006E6107">
      <w:pPr>
        <w:pStyle w:val="Rubrik1"/>
      </w:pPr>
      <w:bookmarkStart w:id="36" w:name="_Toc453247229"/>
      <w:r>
        <w:lastRenderedPageBreak/>
        <w:t>Krav på anbudets innehåll och struktur</w:t>
      </w:r>
      <w:bookmarkEnd w:id="36"/>
    </w:p>
    <w:p w14:paraId="406E4F5C" w14:textId="466B5398" w:rsidR="000021BD" w:rsidRDefault="000021BD" w:rsidP="000021BD">
      <w:pPr>
        <w:pStyle w:val="Rubrik2"/>
        <w:spacing w:after="60"/>
      </w:pPr>
      <w:bookmarkStart w:id="37" w:name="_Toc453247230"/>
      <w:proofErr w:type="spellStart"/>
      <w:r>
        <w:t>Allmäna</w:t>
      </w:r>
      <w:proofErr w:type="spellEnd"/>
      <w:r>
        <w:t xml:space="preserve"> riktlinjer för anbudet</w:t>
      </w:r>
      <w:bookmarkEnd w:id="37"/>
    </w:p>
    <w:p w14:paraId="23528A2E" w14:textId="391B25F5" w:rsidR="000021BD" w:rsidRDefault="00896E8A" w:rsidP="0080491A">
      <w:pPr>
        <w:pStyle w:val="Liststycke"/>
        <w:numPr>
          <w:ilvl w:val="0"/>
          <w:numId w:val="5"/>
        </w:numPr>
      </w:pPr>
      <w:r>
        <w:t>För varje tjänste</w:t>
      </w:r>
      <w:r w:rsidR="000021BD">
        <w:t>krav ska det finnas en beskrivning (åtminstone en kort beskrivning) av hur kravet tillgodoses</w:t>
      </w:r>
      <w:r w:rsidR="00BC1D0E">
        <w:t>.</w:t>
      </w:r>
    </w:p>
    <w:p w14:paraId="308BC367" w14:textId="713798CD" w:rsidR="000021BD" w:rsidRDefault="000021BD" w:rsidP="0080491A">
      <w:pPr>
        <w:pStyle w:val="Liststycke"/>
        <w:numPr>
          <w:ilvl w:val="0"/>
          <w:numId w:val="5"/>
        </w:numPr>
      </w:pPr>
      <w:r>
        <w:t xml:space="preserve">Vid dokumentation av svaren på kraven ska bifogad ”kravmatris”. användas. Ifylld matris ska levereras i </w:t>
      </w:r>
      <w:proofErr w:type="spellStart"/>
      <w:r>
        <w:t>editerbart</w:t>
      </w:r>
      <w:proofErr w:type="spellEnd"/>
      <w:r>
        <w:t xml:space="preserve"> format (.</w:t>
      </w:r>
      <w:proofErr w:type="spellStart"/>
      <w:r>
        <w:t>xls</w:t>
      </w:r>
      <w:proofErr w:type="spellEnd"/>
      <w:r>
        <w:t xml:space="preserve">). Skapa bilagor och referera till dessa om det behövs mer utrymme för att dokumentera svaren  </w:t>
      </w:r>
    </w:p>
    <w:p w14:paraId="7CD42533" w14:textId="7CEDF3D2" w:rsidR="000021BD" w:rsidRDefault="000021BD" w:rsidP="0080491A">
      <w:pPr>
        <w:pStyle w:val="Liststycke"/>
        <w:numPr>
          <w:ilvl w:val="0"/>
          <w:numId w:val="5"/>
        </w:numPr>
      </w:pPr>
      <w:r>
        <w:t xml:space="preserve">Använd det </w:t>
      </w:r>
      <w:proofErr w:type="spellStart"/>
      <w:r>
        <w:t>kravnummer</w:t>
      </w:r>
      <w:proofErr w:type="spellEnd"/>
      <w:r>
        <w:t xml:space="preserve"> som finns i kravmatrisen för att referera till specifika krav</w:t>
      </w:r>
    </w:p>
    <w:p w14:paraId="71A40D1C" w14:textId="4FAFA92A" w:rsidR="000021BD" w:rsidRDefault="000021BD" w:rsidP="0080491A">
      <w:pPr>
        <w:pStyle w:val="Liststycke"/>
        <w:numPr>
          <w:ilvl w:val="0"/>
          <w:numId w:val="5"/>
        </w:numPr>
      </w:pPr>
      <w:r>
        <w:t xml:space="preserve">Vid dokumentation av offererade priser ska bifogad ”svarsmall pris” användas. Ifylld mall ska levereras i </w:t>
      </w:r>
      <w:proofErr w:type="spellStart"/>
      <w:r>
        <w:t>editerbart</w:t>
      </w:r>
      <w:proofErr w:type="spellEnd"/>
      <w:r>
        <w:t xml:space="preserve"> format (.</w:t>
      </w:r>
      <w:proofErr w:type="spellStart"/>
      <w:r>
        <w:t>xls</w:t>
      </w:r>
      <w:proofErr w:type="spellEnd"/>
      <w:r>
        <w:t>)</w:t>
      </w:r>
    </w:p>
    <w:p w14:paraId="7ED9E817" w14:textId="204A10B5" w:rsidR="000021BD" w:rsidRDefault="000021BD" w:rsidP="0080491A">
      <w:pPr>
        <w:pStyle w:val="Liststycke"/>
        <w:numPr>
          <w:ilvl w:val="0"/>
          <w:numId w:val="5"/>
        </w:numPr>
      </w:pPr>
      <w:r>
        <w:t>I övrigt ska anbudet följa den struktur som anges nedan</w:t>
      </w:r>
    </w:p>
    <w:p w14:paraId="0487261C" w14:textId="77777777" w:rsidR="000021BD" w:rsidRDefault="000021BD" w:rsidP="000021BD"/>
    <w:p w14:paraId="20411DAE" w14:textId="77777777" w:rsidR="000021BD" w:rsidRDefault="000021BD" w:rsidP="000021BD">
      <w:pPr>
        <w:pStyle w:val="Rubrik2"/>
        <w:spacing w:after="60"/>
      </w:pPr>
      <w:bookmarkStart w:id="38" w:name="_Toc453247231"/>
      <w:r w:rsidRPr="000021BD">
        <w:t>Struktur på anbudet</w:t>
      </w:r>
      <w:bookmarkEnd w:id="38"/>
    </w:p>
    <w:p w14:paraId="5DA4A80F" w14:textId="77777777" w:rsidR="000021BD" w:rsidRDefault="000021BD" w:rsidP="000021BD">
      <w:r>
        <w:t>Anbudet ska vara strukturerat enligt följande:</w:t>
      </w:r>
    </w:p>
    <w:p w14:paraId="10D03359" w14:textId="7DB33C74" w:rsidR="000021BD" w:rsidRDefault="000021BD" w:rsidP="0080491A">
      <w:pPr>
        <w:pStyle w:val="Liststycke"/>
        <w:numPr>
          <w:ilvl w:val="0"/>
          <w:numId w:val="6"/>
        </w:numPr>
      </w:pPr>
      <w:r>
        <w:t>Signerat följebrev</w:t>
      </w:r>
    </w:p>
    <w:p w14:paraId="1E4EA664" w14:textId="602328B9" w:rsidR="000021BD" w:rsidRDefault="000021BD" w:rsidP="0080491A">
      <w:pPr>
        <w:pStyle w:val="Liststycke"/>
        <w:numPr>
          <w:ilvl w:val="0"/>
          <w:numId w:val="6"/>
        </w:numPr>
      </w:pPr>
      <w:r>
        <w:t>Uppgift om anbudsgivarens kontaktperson</w:t>
      </w:r>
    </w:p>
    <w:p w14:paraId="4A5201A0" w14:textId="688050B4" w:rsidR="000021BD" w:rsidRDefault="000021BD" w:rsidP="0080491A">
      <w:pPr>
        <w:pStyle w:val="Liststycke"/>
        <w:numPr>
          <w:ilvl w:val="0"/>
          <w:numId w:val="6"/>
        </w:numPr>
      </w:pPr>
      <w:r>
        <w:t>Övergripande sammanfattning av anbudsgivarens anbud</w:t>
      </w:r>
    </w:p>
    <w:p w14:paraId="2CF80AAB" w14:textId="77777777" w:rsidR="00A74FD3" w:rsidRDefault="000021BD" w:rsidP="0080491A">
      <w:pPr>
        <w:pStyle w:val="Liststycke"/>
        <w:numPr>
          <w:ilvl w:val="0"/>
          <w:numId w:val="6"/>
        </w:numPr>
      </w:pPr>
      <w:r>
        <w:t xml:space="preserve">Beskrivning av anbudsgivaren </w:t>
      </w:r>
    </w:p>
    <w:p w14:paraId="471532E9" w14:textId="1B2F4833" w:rsidR="000021BD" w:rsidRDefault="000021BD" w:rsidP="0080491A">
      <w:pPr>
        <w:pStyle w:val="Liststycke"/>
        <w:numPr>
          <w:ilvl w:val="0"/>
          <w:numId w:val="6"/>
        </w:numPr>
      </w:pPr>
      <w:r>
        <w:t xml:space="preserve">Beskrivning av kravuppfyllnad (ifylld ”kravmatris” bifogas i </w:t>
      </w:r>
      <w:proofErr w:type="spellStart"/>
      <w:r>
        <w:t>editerbart</w:t>
      </w:r>
      <w:proofErr w:type="spellEnd"/>
      <w:r>
        <w:t xml:space="preserve"> format)</w:t>
      </w:r>
    </w:p>
    <w:p w14:paraId="7FF19DF9" w14:textId="79C9228A" w:rsidR="00BD7832" w:rsidRDefault="00BD7832" w:rsidP="0080491A">
      <w:pPr>
        <w:pStyle w:val="Liststycke"/>
        <w:numPr>
          <w:ilvl w:val="0"/>
          <w:numId w:val="6"/>
        </w:numPr>
      </w:pPr>
      <w:r>
        <w:t>Beskrivning av systemstöd</w:t>
      </w:r>
      <w:r w:rsidR="003D72B3">
        <w:t>/applikationer</w:t>
      </w:r>
    </w:p>
    <w:p w14:paraId="2CD3E0D9" w14:textId="5765AC2A" w:rsidR="00730B5A" w:rsidRDefault="00730B5A" w:rsidP="0080491A">
      <w:pPr>
        <w:pStyle w:val="Liststycke"/>
        <w:numPr>
          <w:ilvl w:val="0"/>
          <w:numId w:val="6"/>
        </w:numPr>
      </w:pPr>
      <w:r>
        <w:t>Processer och ansvarsfördelning</w:t>
      </w:r>
    </w:p>
    <w:p w14:paraId="6ADF9C58" w14:textId="1F7DC5B2" w:rsidR="00730B5A" w:rsidRDefault="00730B5A" w:rsidP="0080491A">
      <w:pPr>
        <w:pStyle w:val="Liststycke"/>
        <w:numPr>
          <w:ilvl w:val="0"/>
          <w:numId w:val="6"/>
        </w:numPr>
      </w:pPr>
      <w:r>
        <w:t>Upplägg för support och förvaltning</w:t>
      </w:r>
    </w:p>
    <w:p w14:paraId="1534793E" w14:textId="6E41BC3F" w:rsidR="000021BD" w:rsidRPr="00730B5A" w:rsidRDefault="000021BD" w:rsidP="0080491A">
      <w:pPr>
        <w:pStyle w:val="Liststycke"/>
        <w:numPr>
          <w:ilvl w:val="0"/>
          <w:numId w:val="6"/>
        </w:numPr>
      </w:pPr>
      <w:r w:rsidRPr="00730B5A">
        <w:t>Offererade priser</w:t>
      </w:r>
    </w:p>
    <w:p w14:paraId="191C0463" w14:textId="34A5D6EF" w:rsidR="000021BD" w:rsidRPr="00730B5A" w:rsidRDefault="000021BD" w:rsidP="0080491A">
      <w:pPr>
        <w:pStyle w:val="Liststycke"/>
        <w:numPr>
          <w:ilvl w:val="0"/>
          <w:numId w:val="6"/>
        </w:numPr>
      </w:pPr>
      <w:r w:rsidRPr="00730B5A">
        <w:t>Referenser</w:t>
      </w:r>
    </w:p>
    <w:p w14:paraId="62E0FAAB" w14:textId="60C15585" w:rsidR="000021BD" w:rsidRPr="00730B5A" w:rsidRDefault="000021BD" w:rsidP="0080491A">
      <w:pPr>
        <w:pStyle w:val="Liststycke"/>
        <w:numPr>
          <w:ilvl w:val="0"/>
          <w:numId w:val="6"/>
        </w:numPr>
      </w:pPr>
      <w:r w:rsidRPr="00730B5A">
        <w:t>Eventuella</w:t>
      </w:r>
      <w:r w:rsidR="00730B5A" w:rsidRPr="00730B5A">
        <w:t xml:space="preserve"> kommentarer på avtalsvillkoren</w:t>
      </w:r>
    </w:p>
    <w:p w14:paraId="6BFD4E81" w14:textId="6D6587F9" w:rsidR="000021BD" w:rsidRDefault="00730B5A" w:rsidP="0080491A">
      <w:pPr>
        <w:pStyle w:val="Liststycke"/>
        <w:numPr>
          <w:ilvl w:val="0"/>
          <w:numId w:val="6"/>
        </w:numPr>
      </w:pPr>
      <w:r>
        <w:t>Övrig information</w:t>
      </w:r>
    </w:p>
    <w:p w14:paraId="6FB9A9A4" w14:textId="6261FB46" w:rsidR="000021BD" w:rsidRDefault="000021BD" w:rsidP="0080491A">
      <w:pPr>
        <w:pStyle w:val="Liststycke"/>
        <w:numPr>
          <w:ilvl w:val="0"/>
          <w:numId w:val="6"/>
        </w:numPr>
      </w:pPr>
      <w:r>
        <w:t>Bilagor</w:t>
      </w:r>
    </w:p>
    <w:p w14:paraId="40ADDF4E" w14:textId="72C1BF80" w:rsidR="000021BD" w:rsidRPr="00BC1D0E" w:rsidRDefault="00BC1D0E" w:rsidP="0080491A">
      <w:pPr>
        <w:pStyle w:val="Liststycke"/>
        <w:numPr>
          <w:ilvl w:val="1"/>
          <w:numId w:val="7"/>
        </w:numPr>
      </w:pPr>
      <w:r w:rsidRPr="00BC1D0E">
        <w:t>Ifylld Bilaga 1 – Tjänstekrav</w:t>
      </w:r>
    </w:p>
    <w:p w14:paraId="695C8E5F" w14:textId="68DE146D" w:rsidR="000021BD" w:rsidRPr="00BC1D0E" w:rsidRDefault="000021BD" w:rsidP="0080491A">
      <w:pPr>
        <w:pStyle w:val="Liststycke"/>
        <w:numPr>
          <w:ilvl w:val="1"/>
          <w:numId w:val="7"/>
        </w:numPr>
      </w:pPr>
      <w:r w:rsidRPr="00BC1D0E">
        <w:t xml:space="preserve">Ifylld </w:t>
      </w:r>
      <w:r w:rsidR="00BC1D0E" w:rsidRPr="00BC1D0E">
        <w:t>Bilaga 2 – Svarsmall pris</w:t>
      </w:r>
    </w:p>
    <w:p w14:paraId="750A93FF" w14:textId="5227A7B2" w:rsidR="000021BD" w:rsidRPr="00BC1D0E" w:rsidRDefault="000021BD" w:rsidP="0080491A">
      <w:pPr>
        <w:pStyle w:val="Liststycke"/>
        <w:numPr>
          <w:ilvl w:val="1"/>
          <w:numId w:val="7"/>
        </w:numPr>
      </w:pPr>
      <w:r w:rsidRPr="00BC1D0E">
        <w:t>Övriga bilagor som anbudsgivaren önskar bifoga</w:t>
      </w:r>
    </w:p>
    <w:p w14:paraId="31DC8BB5" w14:textId="77777777" w:rsidR="000021BD" w:rsidRDefault="000021BD" w:rsidP="000021BD"/>
    <w:p w14:paraId="64BF69D0" w14:textId="5D1969EC" w:rsidR="000021BD" w:rsidRDefault="000021BD" w:rsidP="000021BD">
      <w:pPr>
        <w:pStyle w:val="Rubrik2"/>
        <w:spacing w:after="60"/>
      </w:pPr>
      <w:bookmarkStart w:id="39" w:name="_Toc453247232"/>
      <w:r>
        <w:t>Övergripande sammanfattning</w:t>
      </w:r>
      <w:bookmarkEnd w:id="39"/>
    </w:p>
    <w:p w14:paraId="6DDE4945" w14:textId="77777777" w:rsidR="000021BD" w:rsidRDefault="000021BD" w:rsidP="000021BD">
      <w:r>
        <w:t>Sammanfattningen ska innehålla huvuddragen i den lösning som offereras.</w:t>
      </w:r>
    </w:p>
    <w:p w14:paraId="03ADC5DF" w14:textId="66DC99E4" w:rsidR="000021BD" w:rsidRDefault="000021BD" w:rsidP="0080491A">
      <w:pPr>
        <w:pStyle w:val="Liststycke"/>
        <w:numPr>
          <w:ilvl w:val="0"/>
          <w:numId w:val="8"/>
        </w:numPr>
      </w:pPr>
      <w:r>
        <w:t xml:space="preserve">Kort beskrivning av </w:t>
      </w:r>
      <w:r w:rsidR="00896E8A">
        <w:t>vilka standardtjänster som erhålls</w:t>
      </w:r>
      <w:r>
        <w:t xml:space="preserve"> </w:t>
      </w:r>
    </w:p>
    <w:p w14:paraId="3C8C9B68" w14:textId="74B119F3" w:rsidR="000021BD" w:rsidRDefault="000021BD" w:rsidP="0080491A">
      <w:pPr>
        <w:pStyle w:val="Liststycke"/>
        <w:numPr>
          <w:ilvl w:val="1"/>
          <w:numId w:val="9"/>
        </w:numPr>
      </w:pPr>
      <w:r>
        <w:t xml:space="preserve">Vilka </w:t>
      </w:r>
      <w:r w:rsidR="00896E8A">
        <w:t xml:space="preserve">tjänster </w:t>
      </w:r>
      <w:r>
        <w:t xml:space="preserve">som </w:t>
      </w:r>
      <w:r w:rsidR="00896E8A">
        <w:t>offereras</w:t>
      </w:r>
    </w:p>
    <w:p w14:paraId="2B65C452" w14:textId="546FC180" w:rsidR="000021BD" w:rsidRDefault="00896E8A" w:rsidP="00896E8A">
      <w:pPr>
        <w:pStyle w:val="Liststycke"/>
        <w:numPr>
          <w:ilvl w:val="1"/>
          <w:numId w:val="9"/>
        </w:numPr>
      </w:pPr>
      <w:r>
        <w:t>Vilket applikationsstöd (</w:t>
      </w:r>
      <w:r w:rsidR="00286186">
        <w:t>e</w:t>
      </w:r>
      <w:r>
        <w:t>x. användarportal) som offereras som en del av tjänsterna</w:t>
      </w:r>
    </w:p>
    <w:p w14:paraId="7A295AC6" w14:textId="0BB7BF24" w:rsidR="000021BD" w:rsidRDefault="000021BD" w:rsidP="0080491A">
      <w:pPr>
        <w:pStyle w:val="Liststycke"/>
        <w:numPr>
          <w:ilvl w:val="1"/>
          <w:numId w:val="9"/>
        </w:numPr>
      </w:pPr>
      <w:r>
        <w:t xml:space="preserve">Områden där det krävs större anpassningar för att </w:t>
      </w:r>
      <w:r w:rsidR="00896E8A">
        <w:t>tjänster/arbetssätt/system</w:t>
      </w:r>
      <w:r>
        <w:t xml:space="preserve"> ska uppfylla kraven från </w:t>
      </w:r>
      <w:r w:rsidR="001904C1">
        <w:t xml:space="preserve">Svenska </w:t>
      </w:r>
      <w:r w:rsidR="00AE4404">
        <w:t>Röda Korset</w:t>
      </w:r>
    </w:p>
    <w:p w14:paraId="1F8C47BB" w14:textId="492F225B" w:rsidR="000021BD" w:rsidRDefault="000021BD" w:rsidP="0080491A">
      <w:pPr>
        <w:pStyle w:val="Liststycke"/>
        <w:numPr>
          <w:ilvl w:val="0"/>
          <w:numId w:val="8"/>
        </w:numPr>
      </w:pPr>
      <w:r>
        <w:t xml:space="preserve">Kort beskrivning av </w:t>
      </w:r>
      <w:r w:rsidR="00896E8A">
        <w:t>hur en implementation på en krets går till</w:t>
      </w:r>
    </w:p>
    <w:p w14:paraId="63A896B1" w14:textId="03AA49BC" w:rsidR="000021BD" w:rsidRDefault="000021BD" w:rsidP="0080491A">
      <w:pPr>
        <w:pStyle w:val="Liststycke"/>
        <w:numPr>
          <w:ilvl w:val="0"/>
          <w:numId w:val="8"/>
        </w:numPr>
      </w:pPr>
      <w:r>
        <w:t xml:space="preserve">Kort beskrivning av </w:t>
      </w:r>
      <w:r w:rsidR="00896E8A">
        <w:t>vilken</w:t>
      </w:r>
      <w:r>
        <w:t xml:space="preserve"> support </w:t>
      </w:r>
      <w:r w:rsidR="00896E8A">
        <w:t xml:space="preserve">till krets </w:t>
      </w:r>
      <w:r>
        <w:t>som offereras</w:t>
      </w:r>
    </w:p>
    <w:p w14:paraId="55A9E243" w14:textId="52900966" w:rsidR="000021BD" w:rsidRDefault="000021BD" w:rsidP="0080491A">
      <w:pPr>
        <w:pStyle w:val="Liststycke"/>
        <w:numPr>
          <w:ilvl w:val="0"/>
          <w:numId w:val="8"/>
        </w:numPr>
      </w:pPr>
      <w:r>
        <w:t>Sammanfattning av offererat kommersiellt upplägg inklusive priser</w:t>
      </w:r>
    </w:p>
    <w:p w14:paraId="355B3E00" w14:textId="59AF7C19" w:rsidR="000021BD" w:rsidRDefault="00896E8A" w:rsidP="0080491A">
      <w:pPr>
        <w:pStyle w:val="Liststycke"/>
        <w:numPr>
          <w:ilvl w:val="1"/>
          <w:numId w:val="10"/>
        </w:numPr>
      </w:pPr>
      <w:r>
        <w:t>Fasta priser</w:t>
      </w:r>
    </w:p>
    <w:p w14:paraId="18E9BAC9" w14:textId="3C38A512" w:rsidR="00896E8A" w:rsidRDefault="00896E8A" w:rsidP="0080491A">
      <w:pPr>
        <w:pStyle w:val="Liststycke"/>
        <w:numPr>
          <w:ilvl w:val="1"/>
          <w:numId w:val="10"/>
        </w:numPr>
      </w:pPr>
      <w:r>
        <w:t xml:space="preserve">Löpande </w:t>
      </w:r>
    </w:p>
    <w:p w14:paraId="71CB98AD" w14:textId="15B5226C" w:rsidR="000021BD" w:rsidRDefault="000021BD" w:rsidP="000021BD"/>
    <w:p w14:paraId="44B4E271" w14:textId="33016079" w:rsidR="000021BD" w:rsidRDefault="000021BD" w:rsidP="000021BD">
      <w:pPr>
        <w:pStyle w:val="Rubrik2"/>
        <w:spacing w:after="60"/>
      </w:pPr>
      <w:bookmarkStart w:id="40" w:name="_Toc453247233"/>
      <w:r w:rsidRPr="000021BD">
        <w:t>Beskrivning av anbudsgivaren</w:t>
      </w:r>
      <w:bookmarkEnd w:id="40"/>
    </w:p>
    <w:p w14:paraId="5A92E5E5" w14:textId="77777777" w:rsidR="000021BD" w:rsidRDefault="000021BD" w:rsidP="000021BD">
      <w:r>
        <w:t>Beskrivning av anbudsgivaren (företaget) enligt nedan.</w:t>
      </w:r>
    </w:p>
    <w:p w14:paraId="508A6492" w14:textId="4923F25F" w:rsidR="000021BD" w:rsidRDefault="000021BD" w:rsidP="0080491A">
      <w:pPr>
        <w:pStyle w:val="Liststycke"/>
        <w:numPr>
          <w:ilvl w:val="0"/>
          <w:numId w:val="11"/>
        </w:numPr>
      </w:pPr>
      <w:r>
        <w:t>Företagets historik</w:t>
      </w:r>
    </w:p>
    <w:p w14:paraId="684121D5" w14:textId="5A7A7670" w:rsidR="000021BD" w:rsidRDefault="000021BD" w:rsidP="0080491A">
      <w:pPr>
        <w:pStyle w:val="Liststycke"/>
        <w:numPr>
          <w:ilvl w:val="1"/>
          <w:numId w:val="12"/>
        </w:numPr>
      </w:pPr>
      <w:r>
        <w:t>Företagets historik inklusive eventuella uppköp, samgåenden, tidpunkter för dessa</w:t>
      </w:r>
    </w:p>
    <w:p w14:paraId="25BBDEB1" w14:textId="01A374E9" w:rsidR="000021BD" w:rsidRDefault="000021BD" w:rsidP="0080491A">
      <w:pPr>
        <w:pStyle w:val="Liststycke"/>
        <w:numPr>
          <w:ilvl w:val="1"/>
          <w:numId w:val="12"/>
        </w:numPr>
      </w:pPr>
      <w:r>
        <w:t xml:space="preserve">Hur offererade </w:t>
      </w:r>
      <w:r w:rsidR="00716531">
        <w:t>tjänster</w:t>
      </w:r>
      <w:r>
        <w:t xml:space="preserve"> tillkommit och utvecklats över tiden, genom uppköp, egen utveckling, etc.</w:t>
      </w:r>
    </w:p>
    <w:p w14:paraId="335AFEDF" w14:textId="031603BA" w:rsidR="000021BD" w:rsidRDefault="000021BD" w:rsidP="0080491A">
      <w:pPr>
        <w:pStyle w:val="Liststycke"/>
        <w:numPr>
          <w:ilvl w:val="0"/>
          <w:numId w:val="11"/>
        </w:numPr>
      </w:pPr>
      <w:r>
        <w:t>Generell företagsbeskrivning</w:t>
      </w:r>
    </w:p>
    <w:p w14:paraId="44F0914B" w14:textId="57D3D11C" w:rsidR="000021BD" w:rsidRDefault="000021BD" w:rsidP="0080491A">
      <w:pPr>
        <w:pStyle w:val="Liststycke"/>
        <w:numPr>
          <w:ilvl w:val="1"/>
          <w:numId w:val="13"/>
        </w:numPr>
      </w:pPr>
      <w:r>
        <w:lastRenderedPageBreak/>
        <w:t>Företagets vision och långsiktiga mål</w:t>
      </w:r>
    </w:p>
    <w:p w14:paraId="5C02D3BE" w14:textId="740A1196" w:rsidR="000021BD" w:rsidRDefault="000021BD" w:rsidP="0080491A">
      <w:pPr>
        <w:pStyle w:val="Liststycke"/>
        <w:numPr>
          <w:ilvl w:val="1"/>
          <w:numId w:val="13"/>
        </w:numPr>
      </w:pPr>
      <w:r>
        <w:t>Ägarförhållanden</w:t>
      </w:r>
    </w:p>
    <w:p w14:paraId="738216A2" w14:textId="41518F58" w:rsidR="000021BD" w:rsidRDefault="000021BD" w:rsidP="0080491A">
      <w:pPr>
        <w:pStyle w:val="Liststycke"/>
        <w:numPr>
          <w:ilvl w:val="1"/>
          <w:numId w:val="13"/>
        </w:numPr>
      </w:pPr>
      <w:r>
        <w:t>Er syn på företagets styrka relativt konkurrenterna</w:t>
      </w:r>
    </w:p>
    <w:p w14:paraId="60AB334B" w14:textId="70F4F384" w:rsidR="000021BD" w:rsidRDefault="000021BD" w:rsidP="0080491A">
      <w:pPr>
        <w:pStyle w:val="Liststycke"/>
        <w:numPr>
          <w:ilvl w:val="1"/>
          <w:numId w:val="13"/>
        </w:numPr>
      </w:pPr>
      <w:r>
        <w:t>Väsentliga samarbeten med tredje part</w:t>
      </w:r>
    </w:p>
    <w:p w14:paraId="22DBBA8F" w14:textId="002EF2E9" w:rsidR="000021BD" w:rsidRDefault="000021BD" w:rsidP="0080491A">
      <w:pPr>
        <w:pStyle w:val="Liststycke"/>
        <w:numPr>
          <w:ilvl w:val="1"/>
          <w:numId w:val="13"/>
        </w:numPr>
      </w:pPr>
      <w:r>
        <w:t>Företagets organisation och geografiska spridning, placering av huvudkontor, support, etc.</w:t>
      </w:r>
    </w:p>
    <w:p w14:paraId="2AE65A56" w14:textId="2C79BD90" w:rsidR="000021BD" w:rsidRDefault="000021BD" w:rsidP="0080491A">
      <w:pPr>
        <w:pStyle w:val="Liststycke"/>
        <w:numPr>
          <w:ilvl w:val="0"/>
          <w:numId w:val="11"/>
        </w:numPr>
      </w:pPr>
      <w:r>
        <w:t>Beskrivning av företagets kundbas</w:t>
      </w:r>
    </w:p>
    <w:p w14:paraId="62245F92" w14:textId="0181ACDA" w:rsidR="000021BD" w:rsidRDefault="000021BD" w:rsidP="0080491A">
      <w:pPr>
        <w:pStyle w:val="Liststycke"/>
        <w:numPr>
          <w:ilvl w:val="1"/>
          <w:numId w:val="14"/>
        </w:numPr>
      </w:pPr>
      <w:r>
        <w:t xml:space="preserve">Antal kunder i Sverige där anbudsgivaren </w:t>
      </w:r>
      <w:r w:rsidR="009164BD">
        <w:t>tillhandahåller offererade tjänster</w:t>
      </w:r>
    </w:p>
    <w:p w14:paraId="692DA5FE" w14:textId="556A01F2" w:rsidR="000021BD" w:rsidRDefault="000021BD" w:rsidP="0080491A">
      <w:pPr>
        <w:pStyle w:val="Liststycke"/>
        <w:numPr>
          <w:ilvl w:val="0"/>
          <w:numId w:val="11"/>
        </w:numPr>
      </w:pPr>
      <w:r>
        <w:t>Beskrivning av finansiell stabilitet</w:t>
      </w:r>
    </w:p>
    <w:p w14:paraId="1745F50A" w14:textId="2B96E265" w:rsidR="000021BD" w:rsidRDefault="000021BD" w:rsidP="0080491A">
      <w:pPr>
        <w:pStyle w:val="Liststycke"/>
        <w:numPr>
          <w:ilvl w:val="1"/>
          <w:numId w:val="15"/>
        </w:numPr>
      </w:pPr>
      <w:r>
        <w:t>Företagets finansiella stabilitet inklusive en extern kreditbedömning av företaget (D&amp;B eller motsvarande) som en bilaga till anbudet</w:t>
      </w:r>
    </w:p>
    <w:p w14:paraId="45401DD0" w14:textId="2BB6C8D2" w:rsidR="000021BD" w:rsidRDefault="000021BD" w:rsidP="0080491A">
      <w:pPr>
        <w:pStyle w:val="Liststycke"/>
        <w:numPr>
          <w:ilvl w:val="0"/>
          <w:numId w:val="11"/>
        </w:numPr>
      </w:pPr>
      <w:r>
        <w:t>Kvalitets-</w:t>
      </w:r>
      <w:r w:rsidR="009164BD">
        <w:t xml:space="preserve"> </w:t>
      </w:r>
      <w:r>
        <w:t>och miljöarbete</w:t>
      </w:r>
    </w:p>
    <w:p w14:paraId="47C49166" w14:textId="1E42E959" w:rsidR="000021BD" w:rsidRDefault="000021BD" w:rsidP="0080491A">
      <w:pPr>
        <w:pStyle w:val="Liststycke"/>
        <w:numPr>
          <w:ilvl w:val="1"/>
          <w:numId w:val="16"/>
        </w:numPr>
      </w:pPr>
      <w:r>
        <w:t>Beskrivning av anbudsgivarens pr</w:t>
      </w:r>
      <w:r w:rsidR="009164BD">
        <w:t xml:space="preserve">ocesser för kvalitetssäkring och miljöarbete </w:t>
      </w:r>
    </w:p>
    <w:p w14:paraId="1E4B2AC7" w14:textId="1FD3AB91" w:rsidR="000021BD" w:rsidRDefault="000021BD" w:rsidP="0080491A">
      <w:pPr>
        <w:pStyle w:val="Liststycke"/>
        <w:numPr>
          <w:ilvl w:val="1"/>
          <w:numId w:val="16"/>
        </w:numPr>
      </w:pPr>
      <w:r>
        <w:t>Information om kvalitets-/miljöcertifieringar</w:t>
      </w:r>
    </w:p>
    <w:p w14:paraId="6A5FF432" w14:textId="77777777" w:rsidR="000021BD" w:rsidRDefault="000021BD" w:rsidP="000021BD"/>
    <w:p w14:paraId="634592A1" w14:textId="29359DE0" w:rsidR="000021BD" w:rsidRPr="004E63ED" w:rsidRDefault="000021BD" w:rsidP="000021BD">
      <w:pPr>
        <w:pStyle w:val="Rubrik2"/>
        <w:spacing w:after="60"/>
      </w:pPr>
      <w:bookmarkStart w:id="41" w:name="_Toc453247234"/>
      <w:r w:rsidRPr="004E63ED">
        <w:t>Beskrivning av kravuppfyllnad</w:t>
      </w:r>
      <w:bookmarkEnd w:id="41"/>
    </w:p>
    <w:p w14:paraId="5768D3BD" w14:textId="723F2CC6" w:rsidR="000021BD" w:rsidRPr="004E63ED" w:rsidRDefault="004E63ED" w:rsidP="000021BD">
      <w:r>
        <w:t xml:space="preserve">En </w:t>
      </w:r>
      <w:r w:rsidR="000021BD" w:rsidRPr="004E63ED">
        <w:t>detaljerade specifikat</w:t>
      </w:r>
      <w:r>
        <w:t>ion</w:t>
      </w:r>
      <w:r w:rsidR="000021BD" w:rsidRPr="004E63ED">
        <w:t xml:space="preserve"> av </w:t>
      </w:r>
      <w:r w:rsidR="00286186">
        <w:t xml:space="preserve">Svenska </w:t>
      </w:r>
      <w:r w:rsidR="00AE4404" w:rsidRPr="004E63ED">
        <w:t>Röda Korset</w:t>
      </w:r>
      <w:r w:rsidR="000021BD" w:rsidRPr="004E63ED">
        <w:t xml:space="preserve">s </w:t>
      </w:r>
      <w:r>
        <w:t>tjänstekrav</w:t>
      </w:r>
      <w:r w:rsidR="000021BD" w:rsidRPr="004E63ED">
        <w:t xml:space="preserve"> finns i </w:t>
      </w:r>
      <w:r>
        <w:t>Bilaga 1 – Tjänstekrav. Använd kravmatrisen i bilagan</w:t>
      </w:r>
      <w:r w:rsidR="000021BD" w:rsidRPr="004E63ED">
        <w:t xml:space="preserve"> för att svara på hur kraven stöds i offererad lösning. Bifoga bilagor vid behov. Baserat på de krav som specificerats ska anbudsgivaren:</w:t>
      </w:r>
    </w:p>
    <w:p w14:paraId="6B8FF165" w14:textId="6D8022C9" w:rsidR="000021BD" w:rsidRPr="004E63ED" w:rsidRDefault="000021BD" w:rsidP="0080491A">
      <w:pPr>
        <w:pStyle w:val="Liststycke"/>
        <w:numPr>
          <w:ilvl w:val="0"/>
          <w:numId w:val="17"/>
        </w:numPr>
      </w:pPr>
      <w:r w:rsidRPr="004E63ED">
        <w:t>Beskri</w:t>
      </w:r>
      <w:r w:rsidR="004E63ED">
        <w:t xml:space="preserve">va om/hur respektive krav </w:t>
      </w:r>
      <w:r w:rsidRPr="004E63ED">
        <w:t xml:space="preserve">tillgodoses samt om detta sker genom utnyttjande av en </w:t>
      </w:r>
      <w:r w:rsidR="00716531">
        <w:t>standardtjänst eller genom en anpassning</w:t>
      </w:r>
    </w:p>
    <w:p w14:paraId="7E28189F" w14:textId="6FEFEA6A" w:rsidR="000021BD" w:rsidRPr="00554DDE" w:rsidRDefault="000021BD" w:rsidP="0080491A">
      <w:pPr>
        <w:pStyle w:val="Liststycke"/>
        <w:numPr>
          <w:ilvl w:val="0"/>
          <w:numId w:val="17"/>
        </w:numPr>
      </w:pPr>
      <w:r w:rsidRPr="004E63ED">
        <w:t>Uppskatta antal timmar för utveckli</w:t>
      </w:r>
      <w:r w:rsidR="00F72DB2">
        <w:t xml:space="preserve">ng av eventuella anpassningar </w:t>
      </w:r>
      <w:r w:rsidRPr="004E63ED">
        <w:t xml:space="preserve">syfte att </w:t>
      </w:r>
      <w:r w:rsidR="00286186">
        <w:t xml:space="preserve">Svenska </w:t>
      </w:r>
      <w:r w:rsidR="00AE4404" w:rsidRPr="004E63ED">
        <w:t>Röda Korset</w:t>
      </w:r>
      <w:r w:rsidRPr="004E63ED">
        <w:t xml:space="preserve"> ska kunna bedöma anpassningarnas storlek och kunna avgöra om </w:t>
      </w:r>
      <w:r w:rsidR="00286186">
        <w:t xml:space="preserve">Svenska </w:t>
      </w:r>
      <w:r w:rsidR="00AE4404" w:rsidRPr="004E63ED">
        <w:t>Röda Korset</w:t>
      </w:r>
      <w:r w:rsidRPr="004E63ED">
        <w:t xml:space="preserve"> vill avstå från krav</w:t>
      </w:r>
    </w:p>
    <w:p w14:paraId="4BAC04AF" w14:textId="77777777" w:rsidR="00AE4404" w:rsidRDefault="00AE4404" w:rsidP="000021BD"/>
    <w:p w14:paraId="162FABCE" w14:textId="297BF673" w:rsidR="003D72B3" w:rsidRDefault="003D72B3" w:rsidP="003D72B3">
      <w:pPr>
        <w:pStyle w:val="Rubrik2"/>
      </w:pPr>
      <w:bookmarkStart w:id="42" w:name="_Toc453247235"/>
      <w:r>
        <w:t>Systemstöd</w:t>
      </w:r>
      <w:r w:rsidR="00F77AD3">
        <w:t>/</w:t>
      </w:r>
      <w:r>
        <w:t>applikationer</w:t>
      </w:r>
      <w:bookmarkEnd w:id="42"/>
    </w:p>
    <w:p w14:paraId="72778B48" w14:textId="7CD92FF0" w:rsidR="003D72B3" w:rsidRDefault="003D72B3" w:rsidP="003D72B3">
      <w:r>
        <w:t>Beskrivning av anbudsgivarens systemstöd/applikationer för ekonomi- respektive lönehantering samt användargränssnitt (t</w:t>
      </w:r>
      <w:r w:rsidR="00286186">
        <w:t>.</w:t>
      </w:r>
      <w:r>
        <w:t>ex</w:t>
      </w:r>
      <w:r w:rsidR="00286186">
        <w:t>.</w:t>
      </w:r>
      <w:r>
        <w:t xml:space="preserve"> webbportaler eller li</w:t>
      </w:r>
      <w:r w:rsidR="00286186">
        <w:t>k</w:t>
      </w:r>
      <w:r>
        <w:t>nande).</w:t>
      </w:r>
    </w:p>
    <w:p w14:paraId="46B2FC5D" w14:textId="77777777" w:rsidR="00B72FFC" w:rsidRDefault="00B72FFC" w:rsidP="00B72FFC"/>
    <w:p w14:paraId="04562362" w14:textId="54D94EAF" w:rsidR="00B72FFC" w:rsidRDefault="00B72FFC" w:rsidP="00B72FFC">
      <w:pPr>
        <w:pStyle w:val="Rubrik2"/>
      </w:pPr>
      <w:bookmarkStart w:id="43" w:name="_Toc453247236"/>
      <w:r>
        <w:t>Processer och ansvarsfördelning</w:t>
      </w:r>
      <w:bookmarkEnd w:id="43"/>
    </w:p>
    <w:p w14:paraId="63014761" w14:textId="5529C6A6" w:rsidR="00B72FFC" w:rsidRDefault="00B72FFC" w:rsidP="00B72FFC">
      <w:r>
        <w:t xml:space="preserve">Beskrivning av anbudsgivarens rekommenderade angreppssätt för löpande processer och aktiviteter samt ansvarsfördelning. Det ska tydligt framgår vilka aktiviteter eller arbetsuppgifter som utförs av leverantören </w:t>
      </w:r>
      <w:r w:rsidR="00730B5A">
        <w:t xml:space="preserve">samt de krav och aktiviteter som åligger enskild krets. </w:t>
      </w:r>
    </w:p>
    <w:p w14:paraId="28F5ECC3" w14:textId="77777777" w:rsidR="00AE4404" w:rsidRDefault="00AE4404" w:rsidP="000021BD"/>
    <w:p w14:paraId="060CAD73" w14:textId="205BE6B8" w:rsidR="000021BD" w:rsidRDefault="007279C9" w:rsidP="000021BD">
      <w:pPr>
        <w:pStyle w:val="Rubrik2"/>
      </w:pPr>
      <w:bookmarkStart w:id="44" w:name="_Toc453247237"/>
      <w:r>
        <w:t xml:space="preserve">Upplägg </w:t>
      </w:r>
      <w:r w:rsidR="00F130B2">
        <w:t>för support och förvaltning</w:t>
      </w:r>
      <w:bookmarkEnd w:id="44"/>
    </w:p>
    <w:p w14:paraId="68AE23A9" w14:textId="2DC0278F" w:rsidR="00F130B2" w:rsidRDefault="00F130B2" w:rsidP="00F130B2">
      <w:r>
        <w:t>Anbudsgivaren ska besk</w:t>
      </w:r>
      <w:r w:rsidR="00730B5A">
        <w:t xml:space="preserve">riva sitt förslag till upplägg </w:t>
      </w:r>
      <w:r>
        <w:t>och föreslagna servicenivåer för support och förvaltning enligt nedan.</w:t>
      </w:r>
      <w:r w:rsidR="00716531">
        <w:t xml:space="preserve"> Nedan är SKA-krav, men behöver ej begränsas till att:</w:t>
      </w:r>
    </w:p>
    <w:p w14:paraId="7B9AFBD5" w14:textId="76BBDF5F" w:rsidR="00F130B2" w:rsidRDefault="00F130B2" w:rsidP="0080491A">
      <w:pPr>
        <w:pStyle w:val="Liststycke"/>
        <w:numPr>
          <w:ilvl w:val="0"/>
          <w:numId w:val="19"/>
        </w:numPr>
      </w:pPr>
      <w:r>
        <w:t xml:space="preserve">Den efterfrågade tjänsten förväntas utgöra </w:t>
      </w:r>
      <w:r w:rsidR="007279C9">
        <w:t>första</w:t>
      </w:r>
      <w:r>
        <w:t xml:space="preserve"> linjens stöd till </w:t>
      </w:r>
      <w:r w:rsidR="007279C9">
        <w:t>kretsarna</w:t>
      </w:r>
    </w:p>
    <w:p w14:paraId="03BC1ABC" w14:textId="75447459" w:rsidR="00F130B2" w:rsidRDefault="00F130B2" w:rsidP="0080491A">
      <w:pPr>
        <w:pStyle w:val="Liststycke"/>
        <w:numPr>
          <w:ilvl w:val="0"/>
          <w:numId w:val="19"/>
        </w:numPr>
      </w:pPr>
      <w:r>
        <w:t>Support ska tillhandahållas under kontorstid och på svenska</w:t>
      </w:r>
    </w:p>
    <w:p w14:paraId="0145F44A" w14:textId="195AE74F" w:rsidR="00F130B2" w:rsidRDefault="00730B5A" w:rsidP="0080491A">
      <w:pPr>
        <w:pStyle w:val="Liststycke"/>
        <w:numPr>
          <w:ilvl w:val="0"/>
          <w:numId w:val="19"/>
        </w:numPr>
      </w:pPr>
      <w:r>
        <w:t>Specifikation av eventuella t</w:t>
      </w:r>
      <w:r w:rsidR="00F130B2">
        <w:t>illäggstjänster</w:t>
      </w:r>
      <w:r>
        <w:t xml:space="preserve"> som ej anses ligga inom ramen för normal support men som kan beställas som separat tilläggstjänst. </w:t>
      </w:r>
    </w:p>
    <w:p w14:paraId="240E060C" w14:textId="6DA4AEA2" w:rsidR="00520E7A" w:rsidRDefault="00520E7A" w:rsidP="0080491A">
      <w:pPr>
        <w:pStyle w:val="Liststycke"/>
        <w:numPr>
          <w:ilvl w:val="0"/>
          <w:numId w:val="19"/>
        </w:numPr>
      </w:pPr>
      <w:r>
        <w:t xml:space="preserve">Leverantören förväntas ingå i ett förvaltningsråd tillsammans med </w:t>
      </w:r>
      <w:r w:rsidR="0084368F">
        <w:t>Svenska Röda Korset</w:t>
      </w:r>
      <w:r>
        <w:t xml:space="preserve"> för att tillse att förvaltningen av dessa tjänster över tid utvecklas på ett tillfredställande sätt för både </w:t>
      </w:r>
      <w:r w:rsidR="0084368F">
        <w:t>Svenska Röda Korset</w:t>
      </w:r>
      <w:r>
        <w:t xml:space="preserve"> och Leverantören</w:t>
      </w:r>
    </w:p>
    <w:p w14:paraId="50F6592C" w14:textId="77777777" w:rsidR="000021BD" w:rsidRPr="000021BD" w:rsidRDefault="000021BD" w:rsidP="000021BD"/>
    <w:p w14:paraId="008809DE" w14:textId="49E078BE" w:rsidR="000021BD" w:rsidRDefault="00F130B2" w:rsidP="000021BD">
      <w:pPr>
        <w:pStyle w:val="Rubrik2"/>
      </w:pPr>
      <w:bookmarkStart w:id="45" w:name="_Toc453247238"/>
      <w:r>
        <w:t>Offererade priser</w:t>
      </w:r>
      <w:bookmarkEnd w:id="45"/>
    </w:p>
    <w:p w14:paraId="58902256" w14:textId="42FC740E" w:rsidR="00F130B2" w:rsidRDefault="00F130B2" w:rsidP="00F130B2">
      <w:r>
        <w:t>Offererade priser ska dokumentera</w:t>
      </w:r>
      <w:r w:rsidR="004E63ED">
        <w:t>s i den bifogade svarsmallen, Bilaga 2 – Svarsmall pris</w:t>
      </w:r>
      <w:r>
        <w:t>. Alla pri</w:t>
      </w:r>
      <w:r w:rsidR="004E63ED">
        <w:t xml:space="preserve">ser anges i SEK </w:t>
      </w:r>
      <w:r w:rsidR="00F72DB2">
        <w:t>inklusive</w:t>
      </w:r>
      <w:r w:rsidR="004E63ED">
        <w:t xml:space="preserve"> moms.</w:t>
      </w:r>
    </w:p>
    <w:p w14:paraId="2C82128D" w14:textId="77777777" w:rsidR="00F130B2" w:rsidRDefault="00F130B2" w:rsidP="00F130B2"/>
    <w:p w14:paraId="150E6A2A" w14:textId="77777777" w:rsidR="00F130B2" w:rsidRDefault="00F130B2" w:rsidP="00F130B2">
      <w:r>
        <w:t>Följande offererade priser ska inkluderas i anbudet:</w:t>
      </w:r>
    </w:p>
    <w:p w14:paraId="09FF2BD5" w14:textId="78B06440" w:rsidR="00540A58" w:rsidRDefault="00A901A3" w:rsidP="0080491A">
      <w:pPr>
        <w:pStyle w:val="Liststycke"/>
        <w:numPr>
          <w:ilvl w:val="0"/>
          <w:numId w:val="20"/>
        </w:numPr>
      </w:pPr>
      <w:r>
        <w:t>Uppsättning</w:t>
      </w:r>
      <w:r w:rsidR="0059186D">
        <w:t>/engångskostnad</w:t>
      </w:r>
      <w:r w:rsidR="00F130B2">
        <w:t xml:space="preserve"> –</w:t>
      </w:r>
      <w:r w:rsidR="002A0BFA">
        <w:t xml:space="preserve"> pris per krets för respektive intressentgrupp</w:t>
      </w:r>
      <w:r w:rsidR="004846E4">
        <w:br/>
      </w:r>
      <w:r w:rsidR="00F130B2">
        <w:t xml:space="preserve">Med </w:t>
      </w:r>
      <w:r>
        <w:t>uppsättning</w:t>
      </w:r>
      <w:r w:rsidR="00F130B2">
        <w:t xml:space="preserve"> avses </w:t>
      </w:r>
      <w:r>
        <w:t xml:space="preserve">pris för uppsättning </w:t>
      </w:r>
      <w:r w:rsidR="00540A58">
        <w:t>i leverantörens system, t</w:t>
      </w:r>
      <w:r w:rsidR="00286186">
        <w:t>.</w:t>
      </w:r>
      <w:r w:rsidR="00540A58">
        <w:t>ex</w:t>
      </w:r>
      <w:r w:rsidR="00286186">
        <w:t>.</w:t>
      </w:r>
      <w:r w:rsidR="00540A58">
        <w:t xml:space="preserve"> kontoplan och ingående balanser i ekonomisystem, medarbetar- och anställningsinformation i lönesystem, användare och </w:t>
      </w:r>
      <w:r w:rsidR="00540A58">
        <w:lastRenderedPageBreak/>
        <w:t xml:space="preserve">behörigheter etc. samt annan eventuell kostnad av engångskaraktär för att tillgodose kraven i denna anbudsförfrågan. </w:t>
      </w:r>
    </w:p>
    <w:p w14:paraId="32314631" w14:textId="3EBDB0A1" w:rsidR="00A901A3" w:rsidRDefault="0059186D" w:rsidP="0080491A">
      <w:pPr>
        <w:pStyle w:val="Liststycke"/>
        <w:numPr>
          <w:ilvl w:val="0"/>
          <w:numId w:val="20"/>
        </w:numPr>
      </w:pPr>
      <w:r>
        <w:t xml:space="preserve">Återkommande </w:t>
      </w:r>
      <w:r w:rsidR="00195226">
        <w:t>arvode – pris per krets</w:t>
      </w:r>
      <w:r w:rsidR="002A0BFA">
        <w:t xml:space="preserve"> för respektive intressentgrupp</w:t>
      </w:r>
    </w:p>
    <w:p w14:paraId="1D047765" w14:textId="2202F5DF" w:rsidR="002A0BFA" w:rsidRDefault="002A0BFA" w:rsidP="002A0BFA">
      <w:pPr>
        <w:pStyle w:val="Liststycke"/>
      </w:pPr>
      <w:r>
        <w:t xml:space="preserve">Med </w:t>
      </w:r>
      <w:r w:rsidR="0059186D">
        <w:t>återkommande</w:t>
      </w:r>
      <w:r>
        <w:t xml:space="preserve"> arvode avses </w:t>
      </w:r>
      <w:r w:rsidR="00540A58">
        <w:t>pris</w:t>
      </w:r>
      <w:r>
        <w:t xml:space="preserve"> </w:t>
      </w:r>
      <w:r w:rsidR="00540A58">
        <w:t>för löpande ekonomi- och lönehantering</w:t>
      </w:r>
      <w:r w:rsidR="00A81ADB">
        <w:t xml:space="preserve"> enligt kraven i denna anbudsförfrågan</w:t>
      </w:r>
      <w:r w:rsidR="00540A58">
        <w:t>, t</w:t>
      </w:r>
      <w:r w:rsidR="0084368F">
        <w:t>.</w:t>
      </w:r>
      <w:r w:rsidR="00540A58">
        <w:t>ex</w:t>
      </w:r>
      <w:r w:rsidR="0084368F">
        <w:t>.</w:t>
      </w:r>
      <w:r w:rsidR="00540A58">
        <w:t xml:space="preserve"> löpande bokföring, deklarationer, löneutbetalningar, attestering etc.</w:t>
      </w:r>
    </w:p>
    <w:p w14:paraId="6A48CB64" w14:textId="17EA6254" w:rsidR="00540A58" w:rsidRDefault="00540A58" w:rsidP="0080491A">
      <w:pPr>
        <w:pStyle w:val="Liststycke"/>
        <w:numPr>
          <w:ilvl w:val="0"/>
          <w:numId w:val="20"/>
        </w:numPr>
      </w:pPr>
      <w:r>
        <w:t>Tilläggstjänster – pris per krets för respektive intressentgrupp</w:t>
      </w:r>
      <w:r w:rsidR="00D2117F">
        <w:t xml:space="preserve"> (eller av leverantören föreslagen prismodell)</w:t>
      </w:r>
    </w:p>
    <w:p w14:paraId="4CB860A9" w14:textId="11382236" w:rsidR="00520E7A" w:rsidRDefault="00540A58" w:rsidP="00520E7A">
      <w:pPr>
        <w:pStyle w:val="Liststycke"/>
      </w:pPr>
      <w:r>
        <w:t xml:space="preserve">Med tilläggstjänster avses </w:t>
      </w:r>
      <w:r w:rsidR="00D2117F">
        <w:t xml:space="preserve">eventuella tjänster som ej inkluderas i det </w:t>
      </w:r>
      <w:r w:rsidR="0059186D">
        <w:t xml:space="preserve">återkommande </w:t>
      </w:r>
      <w:r w:rsidR="00D2117F">
        <w:t xml:space="preserve">arvodet enligt ovan, men som </w:t>
      </w:r>
      <w:r w:rsidR="00A81ADB">
        <w:t>leverantören erbjuder separat.</w:t>
      </w:r>
    </w:p>
    <w:p w14:paraId="4DEBC972" w14:textId="77777777" w:rsidR="00C02631" w:rsidRDefault="00C02631" w:rsidP="00C02631"/>
    <w:p w14:paraId="7166FC4F" w14:textId="6084C1D3" w:rsidR="000021BD" w:rsidRDefault="00C02631" w:rsidP="000021BD">
      <w:pPr>
        <w:pStyle w:val="Rubrik2"/>
      </w:pPr>
      <w:bookmarkStart w:id="46" w:name="_Toc453247239"/>
      <w:r>
        <w:t>Referenser</w:t>
      </w:r>
      <w:bookmarkEnd w:id="46"/>
    </w:p>
    <w:p w14:paraId="6AD5DBF2" w14:textId="77777777" w:rsidR="00C02631" w:rsidRDefault="00C02631" w:rsidP="00C02631">
      <w:r>
        <w:t>Anbudsgivaren ska tillhandahålla relevanta referenser i som en del av sitt anbud enligt nedan.</w:t>
      </w:r>
    </w:p>
    <w:p w14:paraId="2963D2BE" w14:textId="1B8F73E6" w:rsidR="00C02631" w:rsidRDefault="00C02631" w:rsidP="0080491A">
      <w:pPr>
        <w:pStyle w:val="Liststycke"/>
        <w:numPr>
          <w:ilvl w:val="0"/>
          <w:numId w:val="21"/>
        </w:numPr>
      </w:pPr>
      <w:r>
        <w:t xml:space="preserve">Minst </w:t>
      </w:r>
      <w:r w:rsidR="00A81ADB">
        <w:t>två</w:t>
      </w:r>
      <w:r>
        <w:t xml:space="preserve"> referenser ska anges</w:t>
      </w:r>
    </w:p>
    <w:p w14:paraId="7598985D" w14:textId="669F20FC" w:rsidR="00C02631" w:rsidRDefault="00C02631" w:rsidP="0080491A">
      <w:pPr>
        <w:pStyle w:val="Liststycke"/>
        <w:numPr>
          <w:ilvl w:val="0"/>
          <w:numId w:val="21"/>
        </w:numPr>
      </w:pPr>
      <w:r>
        <w:t>Referenserna ska inkludera kontaktuppgifter (namn, telefonnummer, e-</w:t>
      </w:r>
      <w:r w:rsidR="00286186">
        <w:t>post</w:t>
      </w:r>
      <w:r>
        <w:t>) samt en kortfattad beskrivning av den installation som gjorts av standardprodukten i den aktuella verksamheten</w:t>
      </w:r>
    </w:p>
    <w:p w14:paraId="422F9A5E" w14:textId="319730FD" w:rsidR="00C02631" w:rsidRDefault="00C02631" w:rsidP="0080491A">
      <w:pPr>
        <w:pStyle w:val="Liststycke"/>
        <w:numPr>
          <w:ilvl w:val="0"/>
          <w:numId w:val="21"/>
        </w:numPr>
      </w:pPr>
      <w:r>
        <w:t xml:space="preserve">Referenserna ska vara så relevanta som möjligt givet </w:t>
      </w:r>
      <w:r w:rsidR="00286186">
        <w:t xml:space="preserve">Svenska </w:t>
      </w:r>
      <w:r w:rsidR="00A81ADB">
        <w:t>Röda Korsets</w:t>
      </w:r>
      <w:r>
        <w:t xml:space="preserve"> bransch och storlek/omfattning på verksamheten</w:t>
      </w:r>
    </w:p>
    <w:p w14:paraId="3741D7DF" w14:textId="77777777" w:rsidR="00C02631" w:rsidRPr="00C02631" w:rsidRDefault="00C02631" w:rsidP="00C02631"/>
    <w:p w14:paraId="31FED19F" w14:textId="19FCA380" w:rsidR="000021BD" w:rsidRDefault="00C02631" w:rsidP="000021BD">
      <w:pPr>
        <w:pStyle w:val="Rubrik2"/>
        <w:spacing w:after="60"/>
      </w:pPr>
      <w:bookmarkStart w:id="47" w:name="_Toc453247240"/>
      <w:r>
        <w:t xml:space="preserve">Eventuella </w:t>
      </w:r>
      <w:r w:rsidR="00730B5A">
        <w:t>kommentarer på avtalsvillkoren</w:t>
      </w:r>
      <w:bookmarkEnd w:id="47"/>
    </w:p>
    <w:p w14:paraId="6A8DADAC" w14:textId="103F36C0" w:rsidR="00C02631" w:rsidRDefault="00562328" w:rsidP="00C02631">
      <w:r w:rsidRPr="00562328">
        <w:t xml:space="preserve">För det fall anbudsgivaren har önskemål om att diskutera och eventuellt ändra något av de </w:t>
      </w:r>
      <w:r w:rsidRPr="00554DDE">
        <w:t xml:space="preserve">villkor </w:t>
      </w:r>
      <w:r w:rsidRPr="00562328">
        <w:t xml:space="preserve">som </w:t>
      </w:r>
      <w:r w:rsidR="00286186">
        <w:t xml:space="preserve">Svenska </w:t>
      </w:r>
      <w:r w:rsidR="00A81ADB">
        <w:t>Röda Korset</w:t>
      </w:r>
      <w:r w:rsidRPr="00562328">
        <w:t xml:space="preserve"> avser inkludera i det kommande </w:t>
      </w:r>
      <w:r w:rsidR="00A81ADB">
        <w:t>ramavtalet</w:t>
      </w:r>
      <w:r w:rsidRPr="00562328">
        <w:t xml:space="preserve">, </w:t>
      </w:r>
      <w:r w:rsidR="00554DDE">
        <w:t xml:space="preserve">se avsnitt </w:t>
      </w:r>
      <w:r w:rsidR="00554DDE" w:rsidRPr="00554DDE">
        <w:t>Ko</w:t>
      </w:r>
      <w:r w:rsidR="0059186D">
        <w:t>m</w:t>
      </w:r>
      <w:r w:rsidR="00554DDE" w:rsidRPr="00554DDE">
        <w:t>mersiella villkor</w:t>
      </w:r>
      <w:r w:rsidR="00554DDE">
        <w:t xml:space="preserve">, </w:t>
      </w:r>
      <w:r w:rsidRPr="00562328">
        <w:t>ska detta redovisas. Anbudsgivaren ska tydligt beskriva på vilket sätt anbudsgivaren önskar ändra aktuellt villkor.</w:t>
      </w:r>
    </w:p>
    <w:p w14:paraId="0ACB6053" w14:textId="77777777" w:rsidR="00C02631" w:rsidRDefault="00C02631" w:rsidP="00C02631"/>
    <w:p w14:paraId="05F67B11" w14:textId="6F1A757E" w:rsidR="00562328" w:rsidRDefault="00562328" w:rsidP="00562328">
      <w:pPr>
        <w:pStyle w:val="Rubrik2"/>
        <w:spacing w:after="60"/>
      </w:pPr>
      <w:bookmarkStart w:id="48" w:name="_Toc453247241"/>
      <w:r>
        <w:t>Övrig information</w:t>
      </w:r>
      <w:bookmarkEnd w:id="48"/>
    </w:p>
    <w:p w14:paraId="14516345" w14:textId="2CC087FE" w:rsidR="000021BD" w:rsidRDefault="00562328" w:rsidP="000021BD">
      <w:r w:rsidRPr="00562328">
        <w:t>Om det finns ytterligare information som är av vikt för anbudet uppmanas anbudsgivaren att inkludera denna i sitt svar.</w:t>
      </w:r>
      <w:r>
        <w:t xml:space="preserve"> </w:t>
      </w:r>
    </w:p>
    <w:p w14:paraId="55EA941A" w14:textId="77777777" w:rsidR="00F46F6D" w:rsidRDefault="00F46F6D" w:rsidP="000021BD"/>
    <w:p w14:paraId="58C58B42" w14:textId="77777777" w:rsidR="00F46F6D" w:rsidRDefault="00F46F6D">
      <w:pPr>
        <w:rPr>
          <w:rFonts w:ascii="Arial" w:eastAsiaTheme="majorEastAsia" w:hAnsi="Arial"/>
          <w:b/>
          <w:bCs/>
          <w:sz w:val="28"/>
        </w:rPr>
      </w:pPr>
      <w:r>
        <w:br w:type="page"/>
      </w:r>
    </w:p>
    <w:p w14:paraId="7E2FCB39" w14:textId="135B2269" w:rsidR="00F46F6D" w:rsidRDefault="00F46F6D" w:rsidP="006E6107">
      <w:pPr>
        <w:pStyle w:val="Rubrik1"/>
      </w:pPr>
      <w:bookmarkStart w:id="49" w:name="_Toc453247242"/>
      <w:r>
        <w:lastRenderedPageBreak/>
        <w:t>Urvalsförfarande</w:t>
      </w:r>
      <w:bookmarkEnd w:id="49"/>
    </w:p>
    <w:p w14:paraId="0A943263" w14:textId="05C8A85E" w:rsidR="00F46F6D" w:rsidRDefault="00F46F6D" w:rsidP="00F46F6D">
      <w:pPr>
        <w:pStyle w:val="Rubrik2"/>
        <w:spacing w:after="60"/>
      </w:pPr>
      <w:bookmarkStart w:id="50" w:name="_Toc453247243"/>
      <w:r>
        <w:t>Urvalssteg</w:t>
      </w:r>
      <w:bookmarkEnd w:id="50"/>
    </w:p>
    <w:p w14:paraId="5C622A07" w14:textId="77777777" w:rsidR="00F46F6D" w:rsidRDefault="00F46F6D" w:rsidP="00F46F6D">
      <w:r>
        <w:t>Urvalet och val av vinnande anbudsgivare kommer att innefatta utvärdering av följande områden (redovisat nedan utan inbördes ordning eller prioritering):</w:t>
      </w:r>
    </w:p>
    <w:p w14:paraId="0FE89512" w14:textId="1A42B806" w:rsidR="00BD7832" w:rsidRDefault="00BD7832" w:rsidP="0080491A">
      <w:pPr>
        <w:pStyle w:val="Liststycke"/>
        <w:numPr>
          <w:ilvl w:val="0"/>
          <w:numId w:val="22"/>
        </w:numPr>
      </w:pPr>
      <w:r>
        <w:t xml:space="preserve">Funktionalitet (stöd för </w:t>
      </w:r>
      <w:r w:rsidR="001904C1">
        <w:t xml:space="preserve">Svenska </w:t>
      </w:r>
      <w:r>
        <w:t>Röda Korsets behov och kravspecifikation)</w:t>
      </w:r>
    </w:p>
    <w:p w14:paraId="17FCFDC5" w14:textId="0C9A7315" w:rsidR="00BD7832" w:rsidRDefault="00BD7832" w:rsidP="0080491A">
      <w:pPr>
        <w:pStyle w:val="Liststycke"/>
        <w:numPr>
          <w:ilvl w:val="0"/>
          <w:numId w:val="22"/>
        </w:numPr>
      </w:pPr>
      <w:r>
        <w:t xml:space="preserve">Leverantören som framtida partner till </w:t>
      </w:r>
      <w:r w:rsidR="001904C1">
        <w:t xml:space="preserve">Svenska </w:t>
      </w:r>
      <w:r>
        <w:t>Röda Korset</w:t>
      </w:r>
    </w:p>
    <w:p w14:paraId="69B73F12" w14:textId="17397893" w:rsidR="00BD7832" w:rsidRDefault="00BD7832" w:rsidP="0080491A">
      <w:pPr>
        <w:pStyle w:val="Liststycke"/>
        <w:numPr>
          <w:ilvl w:val="0"/>
          <w:numId w:val="22"/>
        </w:numPr>
      </w:pPr>
      <w:r>
        <w:t>Systemstöd</w:t>
      </w:r>
      <w:r w:rsidR="00F24DBA">
        <w:t>/applikationer</w:t>
      </w:r>
    </w:p>
    <w:p w14:paraId="53D252D2" w14:textId="52DBB178" w:rsidR="00BD7832" w:rsidRDefault="00BD7832" w:rsidP="0080491A">
      <w:pPr>
        <w:pStyle w:val="Liststycke"/>
        <w:numPr>
          <w:ilvl w:val="0"/>
          <w:numId w:val="22"/>
        </w:numPr>
      </w:pPr>
      <w:r>
        <w:t>Implementeringsförmåga</w:t>
      </w:r>
    </w:p>
    <w:p w14:paraId="35FB948B" w14:textId="51343550" w:rsidR="00BD7832" w:rsidRDefault="00BD7832" w:rsidP="0080491A">
      <w:pPr>
        <w:pStyle w:val="Liststycke"/>
        <w:numPr>
          <w:ilvl w:val="0"/>
          <w:numId w:val="22"/>
        </w:numPr>
      </w:pPr>
      <w:r>
        <w:t>Support</w:t>
      </w:r>
    </w:p>
    <w:p w14:paraId="0F7E6DC5" w14:textId="6A0BE406" w:rsidR="00BD7832" w:rsidRDefault="00BD7832" w:rsidP="0080491A">
      <w:pPr>
        <w:pStyle w:val="Liststycke"/>
        <w:numPr>
          <w:ilvl w:val="0"/>
          <w:numId w:val="22"/>
        </w:numPr>
      </w:pPr>
      <w:r>
        <w:t>Priser och föreslagen prismodell</w:t>
      </w:r>
    </w:p>
    <w:p w14:paraId="2F053644" w14:textId="210B0BEC" w:rsidR="00BD7832" w:rsidRDefault="00BD7832" w:rsidP="0080491A">
      <w:pPr>
        <w:pStyle w:val="Liststycke"/>
        <w:numPr>
          <w:ilvl w:val="0"/>
          <w:numId w:val="22"/>
        </w:numPr>
      </w:pPr>
      <w:r>
        <w:t>Referenser</w:t>
      </w:r>
    </w:p>
    <w:p w14:paraId="1D0819CA" w14:textId="1C3DA940" w:rsidR="00F46F6D" w:rsidRDefault="00EC344D" w:rsidP="0080491A">
      <w:pPr>
        <w:pStyle w:val="Liststycke"/>
        <w:numPr>
          <w:ilvl w:val="0"/>
          <w:numId w:val="22"/>
        </w:numPr>
      </w:pPr>
      <w:r>
        <w:t>E</w:t>
      </w:r>
      <w:r w:rsidR="00F46F6D">
        <w:t xml:space="preserve">ventuella kommentarer på </w:t>
      </w:r>
      <w:r w:rsidR="001904C1">
        <w:t xml:space="preserve">Svenska </w:t>
      </w:r>
      <w:r w:rsidR="00BD7832">
        <w:t>Röda Korsets</w:t>
      </w:r>
      <w:r w:rsidR="00F46F6D">
        <w:t xml:space="preserve"> villkor</w:t>
      </w:r>
    </w:p>
    <w:p w14:paraId="5AD2108E" w14:textId="77777777" w:rsidR="00F46F6D" w:rsidRDefault="00F46F6D" w:rsidP="0080491A">
      <w:pPr>
        <w:pStyle w:val="Liststycke"/>
        <w:numPr>
          <w:ilvl w:val="0"/>
          <w:numId w:val="22"/>
        </w:numPr>
      </w:pPr>
      <w:r>
        <w:t>Resultat från eventuella avtalsförhandlingar</w:t>
      </w:r>
    </w:p>
    <w:p w14:paraId="1F243EB1" w14:textId="77777777" w:rsidR="000A32EE" w:rsidRDefault="000A32EE" w:rsidP="00F46F6D"/>
    <w:p w14:paraId="60978AD1" w14:textId="4D4AC1BE" w:rsidR="000A32EE" w:rsidRDefault="000A32EE" w:rsidP="000A32EE">
      <w:pPr>
        <w:pStyle w:val="Rubrik2"/>
        <w:spacing w:after="60"/>
      </w:pPr>
      <w:bookmarkStart w:id="51" w:name="_Toc453247244"/>
      <w:r>
        <w:t>Val av vinnande anbud</w:t>
      </w:r>
      <w:bookmarkEnd w:id="51"/>
    </w:p>
    <w:p w14:paraId="23408B61" w14:textId="0492ADB5" w:rsidR="00F46F6D" w:rsidRDefault="001904C1" w:rsidP="000A32EE">
      <w:r>
        <w:t xml:space="preserve">Svenska </w:t>
      </w:r>
      <w:r w:rsidR="00BD7832">
        <w:t>Röda Korset</w:t>
      </w:r>
      <w:r w:rsidR="000A32EE">
        <w:t xml:space="preserve"> kommer att göra en sammantagen värdering av ovanstående områden men kommer inte att redovisa detaljerna i poängsättningen eller urvalsförfarandet för anbudsgivarna.  </w:t>
      </w:r>
    </w:p>
    <w:p w14:paraId="0CECA1BE" w14:textId="77777777" w:rsidR="000A32EE" w:rsidRDefault="000A32EE" w:rsidP="000A32EE"/>
    <w:p w14:paraId="008A8673" w14:textId="77777777" w:rsidR="00787419" w:rsidRDefault="00787419" w:rsidP="000A32EE"/>
    <w:p w14:paraId="720B7E40" w14:textId="77777777" w:rsidR="00787419" w:rsidRDefault="00787419">
      <w:pPr>
        <w:rPr>
          <w:rFonts w:ascii="Arial" w:eastAsiaTheme="majorEastAsia" w:hAnsi="Arial"/>
          <w:b/>
          <w:bCs/>
          <w:sz w:val="28"/>
        </w:rPr>
      </w:pPr>
      <w:r>
        <w:br w:type="page"/>
      </w:r>
    </w:p>
    <w:p w14:paraId="12E50F7F" w14:textId="0A1EA7BD" w:rsidR="00787419" w:rsidRDefault="00787419" w:rsidP="00787419">
      <w:pPr>
        <w:pStyle w:val="Rubrik1"/>
      </w:pPr>
      <w:bookmarkStart w:id="52" w:name="_Toc453247245"/>
      <w:r>
        <w:lastRenderedPageBreak/>
        <w:t>Kom</w:t>
      </w:r>
      <w:r w:rsidR="001904C1">
        <w:t>m</w:t>
      </w:r>
      <w:r>
        <w:t>ersiella villkor</w:t>
      </w:r>
      <w:bookmarkEnd w:id="52"/>
    </w:p>
    <w:p w14:paraId="78902DEF" w14:textId="77777777" w:rsidR="00787419" w:rsidRPr="004D7A50" w:rsidRDefault="00787419" w:rsidP="00787419">
      <w:pPr>
        <w:pStyle w:val="Rubrik2"/>
        <w:spacing w:after="60"/>
      </w:pPr>
      <w:bookmarkStart w:id="53" w:name="_Toc453247246"/>
      <w:r w:rsidRPr="004D7A50">
        <w:t>Betalningsvillkor</w:t>
      </w:r>
      <w:bookmarkEnd w:id="53"/>
    </w:p>
    <w:p w14:paraId="691C5633" w14:textId="3D3A14DE" w:rsidR="00787419" w:rsidRPr="004D7A50" w:rsidRDefault="00787419" w:rsidP="00787419">
      <w:r w:rsidRPr="004D7A50">
        <w:t>Betalning ska ske mot faktura per 30 dagar netto.</w:t>
      </w:r>
    </w:p>
    <w:p w14:paraId="1E411B6E" w14:textId="77777777" w:rsidR="00787419" w:rsidRPr="004D7A50" w:rsidRDefault="00787419" w:rsidP="00787419"/>
    <w:p w14:paraId="42C60BC6" w14:textId="77777777" w:rsidR="00787419" w:rsidRPr="004D7A50" w:rsidRDefault="00787419" w:rsidP="00787419">
      <w:pPr>
        <w:pStyle w:val="Rubrik2"/>
        <w:spacing w:after="60"/>
      </w:pPr>
      <w:bookmarkStart w:id="54" w:name="_Toc453247247"/>
      <w:r w:rsidRPr="004D7A50">
        <w:t>Volym</w:t>
      </w:r>
      <w:bookmarkEnd w:id="54"/>
    </w:p>
    <w:p w14:paraId="42BE8957" w14:textId="77777777" w:rsidR="00787419" w:rsidRPr="004D7A50" w:rsidRDefault="00787419" w:rsidP="00787419">
      <w:r w:rsidRPr="004D7A50">
        <w:t>Någon garanti på inköpsvolym lämnas ej.</w:t>
      </w:r>
    </w:p>
    <w:p w14:paraId="22A7A35A" w14:textId="77777777" w:rsidR="00787419" w:rsidRPr="004D7A50" w:rsidRDefault="00787419" w:rsidP="00787419"/>
    <w:p w14:paraId="143277E2" w14:textId="77777777" w:rsidR="00787419" w:rsidRPr="004D7A50" w:rsidRDefault="00787419" w:rsidP="00787419">
      <w:pPr>
        <w:pStyle w:val="Rubrik2"/>
        <w:spacing w:after="60"/>
      </w:pPr>
      <w:bookmarkStart w:id="55" w:name="_Toc453247248"/>
      <w:r w:rsidRPr="004D7A50">
        <w:t>Avtalstid</w:t>
      </w:r>
      <w:bookmarkEnd w:id="55"/>
    </w:p>
    <w:p w14:paraId="6F2DD7D0" w14:textId="783F5692" w:rsidR="00787419" w:rsidRPr="004D7A50" w:rsidRDefault="00787419" w:rsidP="00787419">
      <w:r w:rsidRPr="004D7A50">
        <w:t xml:space="preserve">Eventuellt avtal ska träda i kraft </w:t>
      </w:r>
      <w:r>
        <w:t>XXX</w:t>
      </w:r>
      <w:r w:rsidRPr="004D7A50">
        <w:t xml:space="preserve"> och löpa till </w:t>
      </w:r>
      <w:r>
        <w:t>XXX</w:t>
      </w:r>
      <w:r w:rsidRPr="004D7A50">
        <w:t xml:space="preserve"> med möjlighet till förlängning upp till 12 månader.</w:t>
      </w:r>
    </w:p>
    <w:p w14:paraId="4CBD480A" w14:textId="77777777" w:rsidR="00787419" w:rsidRPr="004D7A50" w:rsidRDefault="00787419" w:rsidP="00787419"/>
    <w:p w14:paraId="14817CAE" w14:textId="77777777" w:rsidR="00787419" w:rsidRPr="004D7A50" w:rsidRDefault="00787419" w:rsidP="00787419">
      <w:pPr>
        <w:pStyle w:val="Rubrik2"/>
        <w:spacing w:after="60"/>
      </w:pPr>
      <w:bookmarkStart w:id="56" w:name="_Toc453247249"/>
      <w:r w:rsidRPr="004D7A50">
        <w:t>Villkorsändringar</w:t>
      </w:r>
      <w:bookmarkEnd w:id="56"/>
    </w:p>
    <w:p w14:paraId="4698D8E8" w14:textId="4227F556" w:rsidR="00787419" w:rsidRPr="004D7A50" w:rsidRDefault="00787419" w:rsidP="00787419">
      <w:r w:rsidRPr="004D7A50">
        <w:t xml:space="preserve">Avsteg från eventuellt avtal får endast ske då skriftlig överenskommelse mellan leverantör och Svenska Röda Korset träffats därom. Överenskommelsen ska i dessa fall vara undertecknad och godkänd </w:t>
      </w:r>
      <w:r w:rsidR="00F72DB2">
        <w:t xml:space="preserve">i behörig ordning. </w:t>
      </w:r>
    </w:p>
    <w:p w14:paraId="70C610DF" w14:textId="77777777" w:rsidR="00787419" w:rsidRPr="004D7A50" w:rsidRDefault="00787419" w:rsidP="00787419"/>
    <w:p w14:paraId="79823DFC" w14:textId="77777777" w:rsidR="00787419" w:rsidRPr="004D7A50" w:rsidRDefault="00787419" w:rsidP="00787419">
      <w:pPr>
        <w:pStyle w:val="Rubrik2"/>
        <w:spacing w:after="60"/>
      </w:pPr>
      <w:bookmarkStart w:id="57" w:name="_Toc453247250"/>
      <w:r w:rsidRPr="004D7A50">
        <w:t>Miljöfrågor</w:t>
      </w:r>
      <w:bookmarkEnd w:id="57"/>
    </w:p>
    <w:p w14:paraId="1490D9DF" w14:textId="6334A81E" w:rsidR="00787419" w:rsidRDefault="00787419" w:rsidP="00787419">
      <w:r w:rsidRPr="004D7A50">
        <w:t xml:space="preserve">Anbudsgivare ska erbjuda miljömärkta produkter när detta är möjligt. Leverantören ska bifoga sin gällande miljöpolicy. </w:t>
      </w:r>
    </w:p>
    <w:p w14:paraId="1402F417" w14:textId="77777777" w:rsidR="00787419" w:rsidRPr="004D7A50" w:rsidRDefault="00787419" w:rsidP="00787419">
      <w:r>
        <w:rPr>
          <w:b/>
          <w:sz w:val="20"/>
        </w:rPr>
        <w:tab/>
      </w:r>
    </w:p>
    <w:p w14:paraId="505AD30C" w14:textId="77777777" w:rsidR="00787419" w:rsidRPr="004D7A50" w:rsidRDefault="00787419" w:rsidP="00787419">
      <w:pPr>
        <w:pStyle w:val="Rubrik2"/>
        <w:spacing w:after="60"/>
      </w:pPr>
      <w:bookmarkStart w:id="58" w:name="_Toc453247251"/>
      <w:r w:rsidRPr="004D7A50">
        <w:t>Uppföljning</w:t>
      </w:r>
      <w:bookmarkEnd w:id="58"/>
    </w:p>
    <w:p w14:paraId="475F5225" w14:textId="7622708B" w:rsidR="00787419" w:rsidRPr="00814888" w:rsidRDefault="00787419" w:rsidP="00787419">
      <w:r w:rsidRPr="00814888">
        <w:t>Uppföljning av avtal ska ske XXX ggr/år.</w:t>
      </w:r>
    </w:p>
    <w:p w14:paraId="2EDF26AA" w14:textId="77777777" w:rsidR="00787419" w:rsidRDefault="00787419" w:rsidP="00787419"/>
    <w:p w14:paraId="41DB1DB3" w14:textId="77777777" w:rsidR="00787419" w:rsidRPr="004D7A50" w:rsidRDefault="00787419" w:rsidP="00787419">
      <w:pPr>
        <w:pStyle w:val="Rubrik2"/>
        <w:spacing w:after="60"/>
      </w:pPr>
      <w:bookmarkStart w:id="59" w:name="_Toc453247252"/>
      <w:r w:rsidRPr="004D7A50">
        <w:t>Referenslista</w:t>
      </w:r>
      <w:bookmarkEnd w:id="59"/>
    </w:p>
    <w:p w14:paraId="0E0F42FB" w14:textId="2244890C" w:rsidR="00787419" w:rsidRPr="00814888" w:rsidRDefault="00787419" w:rsidP="00787419">
      <w:r w:rsidRPr="00814888">
        <w:t>Referenser på två större kunder ska anges i anbudet.</w:t>
      </w:r>
    </w:p>
    <w:p w14:paraId="7A8960AF" w14:textId="77777777" w:rsidR="00787419" w:rsidRPr="00814888" w:rsidRDefault="00787419" w:rsidP="00787419"/>
    <w:p w14:paraId="034F210C" w14:textId="77777777" w:rsidR="00787419" w:rsidRPr="004D7A50" w:rsidRDefault="00787419" w:rsidP="00787419">
      <w:pPr>
        <w:pStyle w:val="Rubrik2"/>
        <w:spacing w:after="60"/>
      </w:pPr>
      <w:bookmarkStart w:id="60" w:name="_Toc453247253"/>
      <w:r w:rsidRPr="004D7A50">
        <w:t>Anbudets utformning</w:t>
      </w:r>
      <w:bookmarkEnd w:id="60"/>
    </w:p>
    <w:p w14:paraId="0DB38C6C" w14:textId="3A4A5146" w:rsidR="00787419" w:rsidRPr="00814888" w:rsidRDefault="00787419" w:rsidP="00787419">
      <w:r w:rsidRPr="00814888">
        <w:t>För att kunna göra en rättvis och korrekt bedömning ska anbudsgivaren redovisa sina svar enligt förfrågningsunderlagets struktur</w:t>
      </w:r>
      <w:r w:rsidR="001904C1">
        <w:t>.</w:t>
      </w:r>
    </w:p>
    <w:p w14:paraId="3C1ED484" w14:textId="77777777" w:rsidR="00787419" w:rsidRDefault="00787419" w:rsidP="00787419"/>
    <w:p w14:paraId="04BE4340" w14:textId="77777777" w:rsidR="000A32EE" w:rsidRDefault="000A32EE" w:rsidP="00AD4767">
      <w:pPr>
        <w:jc w:val="both"/>
        <w:rPr>
          <w:rFonts w:ascii="Arial" w:eastAsiaTheme="majorEastAsia" w:hAnsi="Arial"/>
          <w:b/>
          <w:bCs/>
          <w:sz w:val="28"/>
        </w:rPr>
      </w:pPr>
      <w:r>
        <w:br w:type="page"/>
      </w:r>
    </w:p>
    <w:p w14:paraId="52CA4DA9" w14:textId="6D56C26A" w:rsidR="000A32EE" w:rsidRDefault="000A32EE" w:rsidP="006E6107">
      <w:pPr>
        <w:pStyle w:val="Rubrik1"/>
      </w:pPr>
      <w:bookmarkStart w:id="61" w:name="_Toc453247254"/>
      <w:r>
        <w:lastRenderedPageBreak/>
        <w:t>Bilagor</w:t>
      </w:r>
      <w:bookmarkEnd w:id="61"/>
    </w:p>
    <w:p w14:paraId="19D9C795" w14:textId="3D944D22" w:rsidR="000A32EE" w:rsidRDefault="000A32EE" w:rsidP="0080491A">
      <w:pPr>
        <w:pStyle w:val="Liststycke"/>
        <w:numPr>
          <w:ilvl w:val="0"/>
          <w:numId w:val="23"/>
        </w:numPr>
      </w:pPr>
      <w:r>
        <w:t xml:space="preserve">Bilaga 1 – </w:t>
      </w:r>
      <w:r w:rsidR="00AD4767">
        <w:t>Tjänstekrav</w:t>
      </w:r>
    </w:p>
    <w:p w14:paraId="0F313AC6" w14:textId="402A4257" w:rsidR="000A32EE" w:rsidRDefault="000A32EE" w:rsidP="0080491A">
      <w:pPr>
        <w:pStyle w:val="Liststycke"/>
        <w:numPr>
          <w:ilvl w:val="0"/>
          <w:numId w:val="23"/>
        </w:numPr>
      </w:pPr>
      <w:r>
        <w:t xml:space="preserve">Bilaga 2 – </w:t>
      </w:r>
      <w:r w:rsidR="001E35CD">
        <w:t>Svarsmall pris</w:t>
      </w:r>
    </w:p>
    <w:p w14:paraId="1B1E59FB" w14:textId="77777777" w:rsidR="00895222" w:rsidRDefault="00895222" w:rsidP="00895222"/>
    <w:p w14:paraId="01117967" w14:textId="77777777" w:rsidR="00814888" w:rsidRDefault="00814888" w:rsidP="00895222"/>
    <w:p w14:paraId="5AB4FCF9" w14:textId="77777777" w:rsidR="00814888" w:rsidRDefault="00814888" w:rsidP="00814888">
      <w:r>
        <w:t>Med vänlig hälsning</w:t>
      </w:r>
    </w:p>
    <w:p w14:paraId="6C59CB33" w14:textId="501CC1F2" w:rsidR="00814888" w:rsidRDefault="00CF56F0" w:rsidP="00814888">
      <w:r w:rsidRPr="00CF56F0">
        <w:rPr>
          <w:highlight w:val="yellow"/>
        </w:rPr>
        <w:t xml:space="preserve">XXXXX </w:t>
      </w:r>
      <w:r w:rsidR="001904C1">
        <w:rPr>
          <w:highlight w:val="yellow"/>
        </w:rPr>
        <w:t>rödakorsk</w:t>
      </w:r>
      <w:r w:rsidRPr="00CF56F0">
        <w:rPr>
          <w:highlight w:val="yellow"/>
        </w:rPr>
        <w:t>rets</w:t>
      </w:r>
    </w:p>
    <w:p w14:paraId="4BD54F33" w14:textId="77777777" w:rsidR="00814888" w:rsidRDefault="00814888" w:rsidP="00814888"/>
    <w:p w14:paraId="26A5B0AD" w14:textId="7DC05A6B" w:rsidR="00814888" w:rsidRDefault="00814888" w:rsidP="00895222">
      <w:r>
        <w:t>XXX[Förnamn] XXX[Eftern</w:t>
      </w:r>
      <w:r w:rsidR="00AD4767">
        <w:t>amn]</w:t>
      </w:r>
      <w:r w:rsidR="001904C1">
        <w:t xml:space="preserve"> (</w:t>
      </w:r>
      <w:r w:rsidR="001904C1" w:rsidRPr="001904C1">
        <w:rPr>
          <w:i/>
        </w:rPr>
        <w:t xml:space="preserve">OBS! måste vara </w:t>
      </w:r>
      <w:r w:rsidR="001904C1">
        <w:rPr>
          <w:i/>
        </w:rPr>
        <w:t xml:space="preserve">underskrivet av </w:t>
      </w:r>
      <w:r w:rsidR="001904C1" w:rsidRPr="001904C1">
        <w:rPr>
          <w:i/>
        </w:rPr>
        <w:t>firmatecknare för kretsstyrelsen, se § 17 i stadgarna</w:t>
      </w:r>
      <w:r w:rsidR="001904C1">
        <w:t>)</w:t>
      </w:r>
    </w:p>
    <w:sectPr w:rsidR="00814888" w:rsidSect="000F7C2F">
      <w:footerReference w:type="default" r:id="rId12"/>
      <w:pgSz w:w="11906" w:h="16838"/>
      <w:pgMar w:top="1276" w:right="1274" w:bottom="1560" w:left="1418" w:header="1135" w:footer="8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2D421" w14:textId="77777777" w:rsidR="00747630" w:rsidRDefault="00747630" w:rsidP="002E4BFD">
      <w:r>
        <w:separator/>
      </w:r>
    </w:p>
  </w:endnote>
  <w:endnote w:type="continuationSeparator" w:id="0">
    <w:p w14:paraId="495E6309" w14:textId="77777777" w:rsidR="00747630" w:rsidRDefault="00747630" w:rsidP="002E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5FC0" w14:textId="2855C682" w:rsidR="00AE4D6D" w:rsidRDefault="00747630">
    <w:pPr>
      <w:pStyle w:val="Sidfot"/>
      <w:jc w:val="right"/>
    </w:pPr>
    <w:sdt>
      <w:sdtPr>
        <w:id w:val="-352491943"/>
        <w:docPartObj>
          <w:docPartGallery w:val="Page Numbers (Bottom of Page)"/>
          <w:docPartUnique/>
        </w:docPartObj>
      </w:sdtPr>
      <w:sdtEndPr/>
      <w:sdtContent>
        <w:r w:rsidR="00AE4D6D">
          <w:fldChar w:fldCharType="begin"/>
        </w:r>
        <w:r w:rsidR="00AE4D6D">
          <w:instrText>PAGE   \* MERGEFORMAT</w:instrText>
        </w:r>
        <w:r w:rsidR="00AE4D6D">
          <w:fldChar w:fldCharType="separate"/>
        </w:r>
        <w:r w:rsidR="00172B04">
          <w:rPr>
            <w:noProof/>
          </w:rPr>
          <w:t>4</w:t>
        </w:r>
        <w:r w:rsidR="00AE4D6D">
          <w:fldChar w:fldCharType="end"/>
        </w:r>
      </w:sdtContent>
    </w:sdt>
  </w:p>
  <w:p w14:paraId="21AFBB9C" w14:textId="77777777" w:rsidR="00AE4D6D" w:rsidRDefault="00AE4D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3C5CF" w14:textId="77777777" w:rsidR="00747630" w:rsidRDefault="00747630" w:rsidP="002E4BFD">
      <w:r>
        <w:separator/>
      </w:r>
    </w:p>
  </w:footnote>
  <w:footnote w:type="continuationSeparator" w:id="0">
    <w:p w14:paraId="5A47F1C9" w14:textId="77777777" w:rsidR="00747630" w:rsidRDefault="00747630" w:rsidP="002E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4A36"/>
    <w:multiLevelType w:val="hybridMultilevel"/>
    <w:tmpl w:val="9F68CE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FD7F5D"/>
    <w:multiLevelType w:val="hybridMultilevel"/>
    <w:tmpl w:val="A94EB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9F6D3F"/>
    <w:multiLevelType w:val="hybridMultilevel"/>
    <w:tmpl w:val="C4F6AF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031DF9"/>
    <w:multiLevelType w:val="hybridMultilevel"/>
    <w:tmpl w:val="394EB032"/>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A43710"/>
    <w:multiLevelType w:val="hybridMultilevel"/>
    <w:tmpl w:val="3FFE71BC"/>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E63843"/>
    <w:multiLevelType w:val="multilevel"/>
    <w:tmpl w:val="558676BC"/>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1A2829DD"/>
    <w:multiLevelType w:val="hybridMultilevel"/>
    <w:tmpl w:val="6CC8D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3F0681"/>
    <w:multiLevelType w:val="hybridMultilevel"/>
    <w:tmpl w:val="5F5831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0373DB"/>
    <w:multiLevelType w:val="hybridMultilevel"/>
    <w:tmpl w:val="BF5CD2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7A3169"/>
    <w:multiLevelType w:val="hybridMultilevel"/>
    <w:tmpl w:val="8FB0C0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19265C"/>
    <w:multiLevelType w:val="hybridMultilevel"/>
    <w:tmpl w:val="9C7CCE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810591"/>
    <w:multiLevelType w:val="hybridMultilevel"/>
    <w:tmpl w:val="6E9A985A"/>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2C1C46"/>
    <w:multiLevelType w:val="hybridMultilevel"/>
    <w:tmpl w:val="BFDE5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19524C"/>
    <w:multiLevelType w:val="hybridMultilevel"/>
    <w:tmpl w:val="E690E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C0174CE"/>
    <w:multiLevelType w:val="hybridMultilevel"/>
    <w:tmpl w:val="B6E649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C24E67"/>
    <w:multiLevelType w:val="hybridMultilevel"/>
    <w:tmpl w:val="08ACE818"/>
    <w:lvl w:ilvl="0" w:tplc="B76A15FA">
      <w:start w:val="1"/>
      <w:numFmt w:val="bullet"/>
      <w:pStyle w:val="Ingetavstnd"/>
      <w:lvlText w:val=""/>
      <w:lvlJc w:val="left"/>
      <w:pPr>
        <w:tabs>
          <w:tab w:val="num" w:pos="720"/>
        </w:tabs>
        <w:ind w:left="720" w:hanging="360"/>
      </w:pPr>
      <w:rPr>
        <w:rFonts w:ascii="Wingdings" w:hAnsi="Wingdings" w:hint="default"/>
      </w:rPr>
    </w:lvl>
    <w:lvl w:ilvl="1" w:tplc="0DA49ACE" w:tentative="1">
      <w:start w:val="1"/>
      <w:numFmt w:val="bullet"/>
      <w:lvlText w:val=""/>
      <w:lvlJc w:val="left"/>
      <w:pPr>
        <w:tabs>
          <w:tab w:val="num" w:pos="1440"/>
        </w:tabs>
        <w:ind w:left="1440" w:hanging="360"/>
      </w:pPr>
      <w:rPr>
        <w:rFonts w:ascii="Wingdings" w:hAnsi="Wingdings" w:hint="default"/>
      </w:rPr>
    </w:lvl>
    <w:lvl w:ilvl="2" w:tplc="7FF2EB0A" w:tentative="1">
      <w:start w:val="1"/>
      <w:numFmt w:val="bullet"/>
      <w:lvlText w:val=""/>
      <w:lvlJc w:val="left"/>
      <w:pPr>
        <w:tabs>
          <w:tab w:val="num" w:pos="2160"/>
        </w:tabs>
        <w:ind w:left="2160" w:hanging="360"/>
      </w:pPr>
      <w:rPr>
        <w:rFonts w:ascii="Wingdings" w:hAnsi="Wingdings" w:hint="default"/>
      </w:rPr>
    </w:lvl>
    <w:lvl w:ilvl="3" w:tplc="8AF6909A" w:tentative="1">
      <w:start w:val="1"/>
      <w:numFmt w:val="bullet"/>
      <w:lvlText w:val=""/>
      <w:lvlJc w:val="left"/>
      <w:pPr>
        <w:tabs>
          <w:tab w:val="num" w:pos="2880"/>
        </w:tabs>
        <w:ind w:left="2880" w:hanging="360"/>
      </w:pPr>
      <w:rPr>
        <w:rFonts w:ascii="Wingdings" w:hAnsi="Wingdings" w:hint="default"/>
      </w:rPr>
    </w:lvl>
    <w:lvl w:ilvl="4" w:tplc="095454AC" w:tentative="1">
      <w:start w:val="1"/>
      <w:numFmt w:val="bullet"/>
      <w:lvlText w:val=""/>
      <w:lvlJc w:val="left"/>
      <w:pPr>
        <w:tabs>
          <w:tab w:val="num" w:pos="3600"/>
        </w:tabs>
        <w:ind w:left="3600" w:hanging="360"/>
      </w:pPr>
      <w:rPr>
        <w:rFonts w:ascii="Wingdings" w:hAnsi="Wingdings" w:hint="default"/>
      </w:rPr>
    </w:lvl>
    <w:lvl w:ilvl="5" w:tplc="D8F60A96" w:tentative="1">
      <w:start w:val="1"/>
      <w:numFmt w:val="bullet"/>
      <w:lvlText w:val=""/>
      <w:lvlJc w:val="left"/>
      <w:pPr>
        <w:tabs>
          <w:tab w:val="num" w:pos="4320"/>
        </w:tabs>
        <w:ind w:left="4320" w:hanging="360"/>
      </w:pPr>
      <w:rPr>
        <w:rFonts w:ascii="Wingdings" w:hAnsi="Wingdings" w:hint="default"/>
      </w:rPr>
    </w:lvl>
    <w:lvl w:ilvl="6" w:tplc="5F9418D4" w:tentative="1">
      <w:start w:val="1"/>
      <w:numFmt w:val="bullet"/>
      <w:lvlText w:val=""/>
      <w:lvlJc w:val="left"/>
      <w:pPr>
        <w:tabs>
          <w:tab w:val="num" w:pos="5040"/>
        </w:tabs>
        <w:ind w:left="5040" w:hanging="360"/>
      </w:pPr>
      <w:rPr>
        <w:rFonts w:ascii="Wingdings" w:hAnsi="Wingdings" w:hint="default"/>
      </w:rPr>
    </w:lvl>
    <w:lvl w:ilvl="7" w:tplc="D0A02690" w:tentative="1">
      <w:start w:val="1"/>
      <w:numFmt w:val="bullet"/>
      <w:lvlText w:val=""/>
      <w:lvlJc w:val="left"/>
      <w:pPr>
        <w:tabs>
          <w:tab w:val="num" w:pos="5760"/>
        </w:tabs>
        <w:ind w:left="5760" w:hanging="360"/>
      </w:pPr>
      <w:rPr>
        <w:rFonts w:ascii="Wingdings" w:hAnsi="Wingdings" w:hint="default"/>
      </w:rPr>
    </w:lvl>
    <w:lvl w:ilvl="8" w:tplc="BCF6A0E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043A2A"/>
    <w:multiLevelType w:val="hybridMultilevel"/>
    <w:tmpl w:val="3940BA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6F3400"/>
    <w:multiLevelType w:val="hybridMultilevel"/>
    <w:tmpl w:val="3908491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3843CE2"/>
    <w:multiLevelType w:val="hybridMultilevel"/>
    <w:tmpl w:val="C706B684"/>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5835A7"/>
    <w:multiLevelType w:val="hybridMultilevel"/>
    <w:tmpl w:val="FF307B0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9487454"/>
    <w:multiLevelType w:val="hybridMultilevel"/>
    <w:tmpl w:val="F86CE0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F091AE8"/>
    <w:multiLevelType w:val="hybridMultilevel"/>
    <w:tmpl w:val="F68013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385BED"/>
    <w:multiLevelType w:val="hybridMultilevel"/>
    <w:tmpl w:val="BF00F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3C25236"/>
    <w:multiLevelType w:val="hybridMultilevel"/>
    <w:tmpl w:val="62C8F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95075F9"/>
    <w:multiLevelType w:val="hybridMultilevel"/>
    <w:tmpl w:val="5EFC8068"/>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7F1585"/>
    <w:multiLevelType w:val="hybridMultilevel"/>
    <w:tmpl w:val="A7EEDA3C"/>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E97CDB"/>
    <w:multiLevelType w:val="hybridMultilevel"/>
    <w:tmpl w:val="6A628D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DC25E41"/>
    <w:multiLevelType w:val="hybridMultilevel"/>
    <w:tmpl w:val="6EC05850"/>
    <w:lvl w:ilvl="0" w:tplc="041D0001">
      <w:start w:val="1"/>
      <w:numFmt w:val="bullet"/>
      <w:lvlText w:val=""/>
      <w:lvlJc w:val="left"/>
      <w:pPr>
        <w:ind w:left="720" w:hanging="360"/>
      </w:pPr>
      <w:rPr>
        <w:rFonts w:ascii="Symbol" w:hAnsi="Symbol" w:hint="default"/>
      </w:rPr>
    </w:lvl>
    <w:lvl w:ilvl="1" w:tplc="68F4EA2C">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E19601B"/>
    <w:multiLevelType w:val="hybridMultilevel"/>
    <w:tmpl w:val="4E349CF2"/>
    <w:lvl w:ilvl="0" w:tplc="041D000F">
      <w:start w:val="1"/>
      <w:numFmt w:val="decimal"/>
      <w:lvlText w:val="%1."/>
      <w:lvlJc w:val="left"/>
      <w:pPr>
        <w:ind w:left="720" w:hanging="360"/>
      </w:pPr>
    </w:lvl>
    <w:lvl w:ilvl="1" w:tplc="68F4EA2C">
      <w:start w:val="1"/>
      <w:numFmt w:val="bullet"/>
      <w:lvlText w:val="–"/>
      <w:lvlJc w:val="left"/>
      <w:pPr>
        <w:ind w:left="1440" w:hanging="360"/>
      </w:pPr>
      <w:rPr>
        <w:rFonts w:ascii="Calibri" w:hAnsi="Calibr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5"/>
  </w:num>
  <w:num w:numId="3">
    <w:abstractNumId w:val="1"/>
  </w:num>
  <w:num w:numId="4">
    <w:abstractNumId w:val="20"/>
  </w:num>
  <w:num w:numId="5">
    <w:abstractNumId w:val="7"/>
  </w:num>
  <w:num w:numId="6">
    <w:abstractNumId w:val="19"/>
  </w:num>
  <w:num w:numId="7">
    <w:abstractNumId w:val="28"/>
  </w:num>
  <w:num w:numId="8">
    <w:abstractNumId w:val="16"/>
  </w:num>
  <w:num w:numId="9">
    <w:abstractNumId w:val="25"/>
  </w:num>
  <w:num w:numId="10">
    <w:abstractNumId w:val="18"/>
  </w:num>
  <w:num w:numId="11">
    <w:abstractNumId w:val="9"/>
  </w:num>
  <w:num w:numId="12">
    <w:abstractNumId w:val="27"/>
  </w:num>
  <w:num w:numId="13">
    <w:abstractNumId w:val="4"/>
  </w:num>
  <w:num w:numId="14">
    <w:abstractNumId w:val="3"/>
  </w:num>
  <w:num w:numId="15">
    <w:abstractNumId w:val="11"/>
  </w:num>
  <w:num w:numId="16">
    <w:abstractNumId w:val="24"/>
  </w:num>
  <w:num w:numId="17">
    <w:abstractNumId w:val="23"/>
  </w:num>
  <w:num w:numId="18">
    <w:abstractNumId w:val="0"/>
  </w:num>
  <w:num w:numId="19">
    <w:abstractNumId w:val="8"/>
  </w:num>
  <w:num w:numId="20">
    <w:abstractNumId w:val="21"/>
  </w:num>
  <w:num w:numId="21">
    <w:abstractNumId w:val="6"/>
  </w:num>
  <w:num w:numId="22">
    <w:abstractNumId w:val="13"/>
  </w:num>
  <w:num w:numId="23">
    <w:abstractNumId w:val="22"/>
  </w:num>
  <w:num w:numId="24">
    <w:abstractNumId w:val="10"/>
  </w:num>
  <w:num w:numId="25">
    <w:abstractNumId w:val="12"/>
  </w:num>
  <w:num w:numId="26">
    <w:abstractNumId w:val="2"/>
  </w:num>
  <w:num w:numId="27">
    <w:abstractNumId w:val="26"/>
  </w:num>
  <w:num w:numId="28">
    <w:abstractNumId w:val="14"/>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35"/>
    <w:rsid w:val="000004E3"/>
    <w:rsid w:val="000021BD"/>
    <w:rsid w:val="00002892"/>
    <w:rsid w:val="00005E79"/>
    <w:rsid w:val="00007F08"/>
    <w:rsid w:val="000111DB"/>
    <w:rsid w:val="00011ABE"/>
    <w:rsid w:val="00013E2C"/>
    <w:rsid w:val="00016A7D"/>
    <w:rsid w:val="00017D96"/>
    <w:rsid w:val="00021012"/>
    <w:rsid w:val="00021A52"/>
    <w:rsid w:val="00024755"/>
    <w:rsid w:val="000259B5"/>
    <w:rsid w:val="0002617C"/>
    <w:rsid w:val="00026C68"/>
    <w:rsid w:val="00032C5F"/>
    <w:rsid w:val="00037BDD"/>
    <w:rsid w:val="00040A9C"/>
    <w:rsid w:val="0004376B"/>
    <w:rsid w:val="00045599"/>
    <w:rsid w:val="00055CE3"/>
    <w:rsid w:val="000579A3"/>
    <w:rsid w:val="0006157A"/>
    <w:rsid w:val="00061A34"/>
    <w:rsid w:val="00061AC0"/>
    <w:rsid w:val="000626DE"/>
    <w:rsid w:val="000642F2"/>
    <w:rsid w:val="00064536"/>
    <w:rsid w:val="00064D62"/>
    <w:rsid w:val="00064F4B"/>
    <w:rsid w:val="000721A8"/>
    <w:rsid w:val="00075FAD"/>
    <w:rsid w:val="00080D5A"/>
    <w:rsid w:val="000831FA"/>
    <w:rsid w:val="000836AB"/>
    <w:rsid w:val="00087DD9"/>
    <w:rsid w:val="00090575"/>
    <w:rsid w:val="00091D51"/>
    <w:rsid w:val="00092501"/>
    <w:rsid w:val="000938DD"/>
    <w:rsid w:val="000942C1"/>
    <w:rsid w:val="000A32EE"/>
    <w:rsid w:val="000A62BD"/>
    <w:rsid w:val="000A77D6"/>
    <w:rsid w:val="000A77F8"/>
    <w:rsid w:val="000B3053"/>
    <w:rsid w:val="000B31F7"/>
    <w:rsid w:val="000C39AC"/>
    <w:rsid w:val="000D1953"/>
    <w:rsid w:val="000D2208"/>
    <w:rsid w:val="000D2AC2"/>
    <w:rsid w:val="000D49FE"/>
    <w:rsid w:val="000E277E"/>
    <w:rsid w:val="000E35EB"/>
    <w:rsid w:val="000E57A2"/>
    <w:rsid w:val="000F1C42"/>
    <w:rsid w:val="000F3161"/>
    <w:rsid w:val="000F7C2F"/>
    <w:rsid w:val="00101D86"/>
    <w:rsid w:val="001022DB"/>
    <w:rsid w:val="00105CF3"/>
    <w:rsid w:val="00110511"/>
    <w:rsid w:val="0011257D"/>
    <w:rsid w:val="00113F5F"/>
    <w:rsid w:val="00116427"/>
    <w:rsid w:val="00117DB9"/>
    <w:rsid w:val="00120501"/>
    <w:rsid w:val="00123DDB"/>
    <w:rsid w:val="001246EC"/>
    <w:rsid w:val="001268FA"/>
    <w:rsid w:val="00126B6F"/>
    <w:rsid w:val="001352BA"/>
    <w:rsid w:val="001357CB"/>
    <w:rsid w:val="00141840"/>
    <w:rsid w:val="00150B01"/>
    <w:rsid w:val="00151219"/>
    <w:rsid w:val="001521CF"/>
    <w:rsid w:val="001544F2"/>
    <w:rsid w:val="00154828"/>
    <w:rsid w:val="00157A40"/>
    <w:rsid w:val="00160CFC"/>
    <w:rsid w:val="00162583"/>
    <w:rsid w:val="00172B04"/>
    <w:rsid w:val="001742FC"/>
    <w:rsid w:val="001751B3"/>
    <w:rsid w:val="00175D77"/>
    <w:rsid w:val="00177AD2"/>
    <w:rsid w:val="001809DB"/>
    <w:rsid w:val="00180B31"/>
    <w:rsid w:val="001812A5"/>
    <w:rsid w:val="00185323"/>
    <w:rsid w:val="00187361"/>
    <w:rsid w:val="001904C1"/>
    <w:rsid w:val="00191AD9"/>
    <w:rsid w:val="00194DCB"/>
    <w:rsid w:val="00195226"/>
    <w:rsid w:val="001966FD"/>
    <w:rsid w:val="001A1963"/>
    <w:rsid w:val="001A1C0B"/>
    <w:rsid w:val="001A420D"/>
    <w:rsid w:val="001A51FB"/>
    <w:rsid w:val="001A6694"/>
    <w:rsid w:val="001A7E52"/>
    <w:rsid w:val="001B02AA"/>
    <w:rsid w:val="001B24C3"/>
    <w:rsid w:val="001B2D15"/>
    <w:rsid w:val="001B4368"/>
    <w:rsid w:val="001B4375"/>
    <w:rsid w:val="001B47AB"/>
    <w:rsid w:val="001B7184"/>
    <w:rsid w:val="001B7C0F"/>
    <w:rsid w:val="001B7D8A"/>
    <w:rsid w:val="001C00A5"/>
    <w:rsid w:val="001C12CF"/>
    <w:rsid w:val="001C1A2D"/>
    <w:rsid w:val="001C399E"/>
    <w:rsid w:val="001C5FC6"/>
    <w:rsid w:val="001C6F76"/>
    <w:rsid w:val="001C7918"/>
    <w:rsid w:val="001D3141"/>
    <w:rsid w:val="001D371F"/>
    <w:rsid w:val="001D4356"/>
    <w:rsid w:val="001D6550"/>
    <w:rsid w:val="001E0C03"/>
    <w:rsid w:val="001E35CD"/>
    <w:rsid w:val="001E3F1C"/>
    <w:rsid w:val="001E6585"/>
    <w:rsid w:val="001F010D"/>
    <w:rsid w:val="001F13AD"/>
    <w:rsid w:val="001F4152"/>
    <w:rsid w:val="002033B3"/>
    <w:rsid w:val="00205418"/>
    <w:rsid w:val="002062D8"/>
    <w:rsid w:val="0021445A"/>
    <w:rsid w:val="00223FDB"/>
    <w:rsid w:val="002250D2"/>
    <w:rsid w:val="0023174E"/>
    <w:rsid w:val="00232EBE"/>
    <w:rsid w:val="00235077"/>
    <w:rsid w:val="002371BC"/>
    <w:rsid w:val="00242246"/>
    <w:rsid w:val="00242C06"/>
    <w:rsid w:val="00254132"/>
    <w:rsid w:val="002544E7"/>
    <w:rsid w:val="00255EA1"/>
    <w:rsid w:val="00257A1C"/>
    <w:rsid w:val="00257CD1"/>
    <w:rsid w:val="00262407"/>
    <w:rsid w:val="00266713"/>
    <w:rsid w:val="00266F09"/>
    <w:rsid w:val="00267059"/>
    <w:rsid w:val="00274DE9"/>
    <w:rsid w:val="00280069"/>
    <w:rsid w:val="0028093A"/>
    <w:rsid w:val="00283007"/>
    <w:rsid w:val="0028324E"/>
    <w:rsid w:val="00283870"/>
    <w:rsid w:val="0028436A"/>
    <w:rsid w:val="00286186"/>
    <w:rsid w:val="0028760E"/>
    <w:rsid w:val="0028778F"/>
    <w:rsid w:val="00296092"/>
    <w:rsid w:val="002A0BFA"/>
    <w:rsid w:val="002A480C"/>
    <w:rsid w:val="002A5DE3"/>
    <w:rsid w:val="002B17EA"/>
    <w:rsid w:val="002B30AB"/>
    <w:rsid w:val="002B4138"/>
    <w:rsid w:val="002B5185"/>
    <w:rsid w:val="002B6F3C"/>
    <w:rsid w:val="002B7545"/>
    <w:rsid w:val="002C1CC1"/>
    <w:rsid w:val="002C2CC6"/>
    <w:rsid w:val="002C36F7"/>
    <w:rsid w:val="002D06C0"/>
    <w:rsid w:val="002D172E"/>
    <w:rsid w:val="002D2871"/>
    <w:rsid w:val="002D7B63"/>
    <w:rsid w:val="002E1385"/>
    <w:rsid w:val="002E2C4E"/>
    <w:rsid w:val="002E35CD"/>
    <w:rsid w:val="002E4BFD"/>
    <w:rsid w:val="002F01BD"/>
    <w:rsid w:val="002F024B"/>
    <w:rsid w:val="002F156E"/>
    <w:rsid w:val="002F72AB"/>
    <w:rsid w:val="00301D9E"/>
    <w:rsid w:val="00310BBD"/>
    <w:rsid w:val="00312F55"/>
    <w:rsid w:val="003134F0"/>
    <w:rsid w:val="003214E1"/>
    <w:rsid w:val="00322108"/>
    <w:rsid w:val="0032464D"/>
    <w:rsid w:val="00324F23"/>
    <w:rsid w:val="003262C0"/>
    <w:rsid w:val="00330546"/>
    <w:rsid w:val="00331487"/>
    <w:rsid w:val="00332B36"/>
    <w:rsid w:val="00332DD1"/>
    <w:rsid w:val="00333726"/>
    <w:rsid w:val="003347BB"/>
    <w:rsid w:val="00334E40"/>
    <w:rsid w:val="003379DE"/>
    <w:rsid w:val="003402A7"/>
    <w:rsid w:val="0034203E"/>
    <w:rsid w:val="003421E7"/>
    <w:rsid w:val="003452B8"/>
    <w:rsid w:val="0034587C"/>
    <w:rsid w:val="00346B70"/>
    <w:rsid w:val="00347AF0"/>
    <w:rsid w:val="00347D8C"/>
    <w:rsid w:val="00350890"/>
    <w:rsid w:val="00352092"/>
    <w:rsid w:val="00356E37"/>
    <w:rsid w:val="003609FB"/>
    <w:rsid w:val="003619EA"/>
    <w:rsid w:val="00365061"/>
    <w:rsid w:val="003659E2"/>
    <w:rsid w:val="00365A32"/>
    <w:rsid w:val="0036604D"/>
    <w:rsid w:val="00366D45"/>
    <w:rsid w:val="00366D46"/>
    <w:rsid w:val="00367EE0"/>
    <w:rsid w:val="00371264"/>
    <w:rsid w:val="00372F73"/>
    <w:rsid w:val="00377132"/>
    <w:rsid w:val="00380844"/>
    <w:rsid w:val="0038693D"/>
    <w:rsid w:val="003924AA"/>
    <w:rsid w:val="003932DC"/>
    <w:rsid w:val="00393C6A"/>
    <w:rsid w:val="003959B5"/>
    <w:rsid w:val="00397BE2"/>
    <w:rsid w:val="003A4A2D"/>
    <w:rsid w:val="003A7C2D"/>
    <w:rsid w:val="003B2E68"/>
    <w:rsid w:val="003B3C31"/>
    <w:rsid w:val="003B72E3"/>
    <w:rsid w:val="003B7D8C"/>
    <w:rsid w:val="003C0397"/>
    <w:rsid w:val="003C2590"/>
    <w:rsid w:val="003C2934"/>
    <w:rsid w:val="003C3090"/>
    <w:rsid w:val="003C691D"/>
    <w:rsid w:val="003D09D2"/>
    <w:rsid w:val="003D46FC"/>
    <w:rsid w:val="003D5960"/>
    <w:rsid w:val="003D72B3"/>
    <w:rsid w:val="003E0ACE"/>
    <w:rsid w:val="003E166D"/>
    <w:rsid w:val="003E17B9"/>
    <w:rsid w:val="003F09B3"/>
    <w:rsid w:val="003F1619"/>
    <w:rsid w:val="003F70DC"/>
    <w:rsid w:val="003F7A3F"/>
    <w:rsid w:val="003F7F7D"/>
    <w:rsid w:val="00403096"/>
    <w:rsid w:val="00403123"/>
    <w:rsid w:val="004038A9"/>
    <w:rsid w:val="00403BB7"/>
    <w:rsid w:val="00413FA9"/>
    <w:rsid w:val="00427427"/>
    <w:rsid w:val="0043127D"/>
    <w:rsid w:val="0043147C"/>
    <w:rsid w:val="00431B68"/>
    <w:rsid w:val="00432241"/>
    <w:rsid w:val="004418B8"/>
    <w:rsid w:val="00442141"/>
    <w:rsid w:val="004446C0"/>
    <w:rsid w:val="004461D0"/>
    <w:rsid w:val="004463E5"/>
    <w:rsid w:val="00446A42"/>
    <w:rsid w:val="004473FC"/>
    <w:rsid w:val="00450AEB"/>
    <w:rsid w:val="004511EC"/>
    <w:rsid w:val="00453375"/>
    <w:rsid w:val="004621D2"/>
    <w:rsid w:val="00462755"/>
    <w:rsid w:val="00464892"/>
    <w:rsid w:val="00471EC2"/>
    <w:rsid w:val="004732E7"/>
    <w:rsid w:val="004770CD"/>
    <w:rsid w:val="00477444"/>
    <w:rsid w:val="0048102C"/>
    <w:rsid w:val="004846E4"/>
    <w:rsid w:val="0049043D"/>
    <w:rsid w:val="00493869"/>
    <w:rsid w:val="004963EA"/>
    <w:rsid w:val="004A13EC"/>
    <w:rsid w:val="004A32B4"/>
    <w:rsid w:val="004A3A7B"/>
    <w:rsid w:val="004B1429"/>
    <w:rsid w:val="004B58BC"/>
    <w:rsid w:val="004B6F94"/>
    <w:rsid w:val="004C265C"/>
    <w:rsid w:val="004C46DC"/>
    <w:rsid w:val="004C4817"/>
    <w:rsid w:val="004C559D"/>
    <w:rsid w:val="004C633B"/>
    <w:rsid w:val="004D0ECA"/>
    <w:rsid w:val="004D7A50"/>
    <w:rsid w:val="004E03FC"/>
    <w:rsid w:val="004E16B0"/>
    <w:rsid w:val="004E63ED"/>
    <w:rsid w:val="004F63FF"/>
    <w:rsid w:val="004F6451"/>
    <w:rsid w:val="00502249"/>
    <w:rsid w:val="00502917"/>
    <w:rsid w:val="0050714F"/>
    <w:rsid w:val="00510126"/>
    <w:rsid w:val="0051016B"/>
    <w:rsid w:val="0051018F"/>
    <w:rsid w:val="0051453C"/>
    <w:rsid w:val="00514BC9"/>
    <w:rsid w:val="00515052"/>
    <w:rsid w:val="005176C3"/>
    <w:rsid w:val="005177B1"/>
    <w:rsid w:val="00520E7A"/>
    <w:rsid w:val="00522F56"/>
    <w:rsid w:val="005230D0"/>
    <w:rsid w:val="00523714"/>
    <w:rsid w:val="00524B1B"/>
    <w:rsid w:val="00530203"/>
    <w:rsid w:val="00535923"/>
    <w:rsid w:val="005360A6"/>
    <w:rsid w:val="00540A58"/>
    <w:rsid w:val="00542F16"/>
    <w:rsid w:val="00544A43"/>
    <w:rsid w:val="00544DF0"/>
    <w:rsid w:val="005468B6"/>
    <w:rsid w:val="00546CB5"/>
    <w:rsid w:val="005476BE"/>
    <w:rsid w:val="005527CB"/>
    <w:rsid w:val="00554726"/>
    <w:rsid w:val="00554DDE"/>
    <w:rsid w:val="0055576A"/>
    <w:rsid w:val="00555921"/>
    <w:rsid w:val="00556E39"/>
    <w:rsid w:val="00557368"/>
    <w:rsid w:val="005576F5"/>
    <w:rsid w:val="00560711"/>
    <w:rsid w:val="00560CF7"/>
    <w:rsid w:val="00562328"/>
    <w:rsid w:val="00563FCB"/>
    <w:rsid w:val="005641D8"/>
    <w:rsid w:val="00564B9F"/>
    <w:rsid w:val="0056519E"/>
    <w:rsid w:val="00566BC7"/>
    <w:rsid w:val="00566BE2"/>
    <w:rsid w:val="0057192A"/>
    <w:rsid w:val="00572E16"/>
    <w:rsid w:val="00574EC7"/>
    <w:rsid w:val="00576D9D"/>
    <w:rsid w:val="00581DFE"/>
    <w:rsid w:val="00584588"/>
    <w:rsid w:val="00584FF6"/>
    <w:rsid w:val="00586861"/>
    <w:rsid w:val="0059186D"/>
    <w:rsid w:val="00591A2B"/>
    <w:rsid w:val="005921DA"/>
    <w:rsid w:val="00596AEE"/>
    <w:rsid w:val="005A3B0B"/>
    <w:rsid w:val="005A4D55"/>
    <w:rsid w:val="005A588A"/>
    <w:rsid w:val="005A5985"/>
    <w:rsid w:val="005A6E01"/>
    <w:rsid w:val="005A701E"/>
    <w:rsid w:val="005B0475"/>
    <w:rsid w:val="005B2D14"/>
    <w:rsid w:val="005B2DAE"/>
    <w:rsid w:val="005B4E1E"/>
    <w:rsid w:val="005B6CF9"/>
    <w:rsid w:val="005C340C"/>
    <w:rsid w:val="005C3818"/>
    <w:rsid w:val="005C501C"/>
    <w:rsid w:val="005C7C0E"/>
    <w:rsid w:val="005D055B"/>
    <w:rsid w:val="005E327A"/>
    <w:rsid w:val="005E7321"/>
    <w:rsid w:val="005F3B5F"/>
    <w:rsid w:val="00600DAD"/>
    <w:rsid w:val="00600E45"/>
    <w:rsid w:val="00601087"/>
    <w:rsid w:val="0060198E"/>
    <w:rsid w:val="00601AF9"/>
    <w:rsid w:val="006038DA"/>
    <w:rsid w:val="00604856"/>
    <w:rsid w:val="0060586F"/>
    <w:rsid w:val="00606919"/>
    <w:rsid w:val="00610F2E"/>
    <w:rsid w:val="00611171"/>
    <w:rsid w:val="00612DF6"/>
    <w:rsid w:val="006139FC"/>
    <w:rsid w:val="00617FD1"/>
    <w:rsid w:val="0062004F"/>
    <w:rsid w:val="006200C7"/>
    <w:rsid w:val="00624583"/>
    <w:rsid w:val="006258C0"/>
    <w:rsid w:val="006319FA"/>
    <w:rsid w:val="00631FC1"/>
    <w:rsid w:val="0063587D"/>
    <w:rsid w:val="006360E4"/>
    <w:rsid w:val="0063690B"/>
    <w:rsid w:val="00641830"/>
    <w:rsid w:val="00646DE4"/>
    <w:rsid w:val="0065130A"/>
    <w:rsid w:val="006518D3"/>
    <w:rsid w:val="0065529B"/>
    <w:rsid w:val="00657D2C"/>
    <w:rsid w:val="00663989"/>
    <w:rsid w:val="00667CAE"/>
    <w:rsid w:val="00670F15"/>
    <w:rsid w:val="00673825"/>
    <w:rsid w:val="00673E8B"/>
    <w:rsid w:val="0067595F"/>
    <w:rsid w:val="00676455"/>
    <w:rsid w:val="00677642"/>
    <w:rsid w:val="00681C7C"/>
    <w:rsid w:val="00681D14"/>
    <w:rsid w:val="00685424"/>
    <w:rsid w:val="00685487"/>
    <w:rsid w:val="006856BA"/>
    <w:rsid w:val="00686A0A"/>
    <w:rsid w:val="00691CB7"/>
    <w:rsid w:val="00692E62"/>
    <w:rsid w:val="00693C60"/>
    <w:rsid w:val="00694733"/>
    <w:rsid w:val="006950FC"/>
    <w:rsid w:val="00696AAA"/>
    <w:rsid w:val="00696AE3"/>
    <w:rsid w:val="006973E0"/>
    <w:rsid w:val="006A79C8"/>
    <w:rsid w:val="006B13E3"/>
    <w:rsid w:val="006B192D"/>
    <w:rsid w:val="006B1E4E"/>
    <w:rsid w:val="006B504F"/>
    <w:rsid w:val="006C136C"/>
    <w:rsid w:val="006C172D"/>
    <w:rsid w:val="006C5040"/>
    <w:rsid w:val="006D1846"/>
    <w:rsid w:val="006D365F"/>
    <w:rsid w:val="006D4948"/>
    <w:rsid w:val="006D630C"/>
    <w:rsid w:val="006E41E6"/>
    <w:rsid w:val="006E6107"/>
    <w:rsid w:val="006F03C8"/>
    <w:rsid w:val="006F3E6F"/>
    <w:rsid w:val="00700C39"/>
    <w:rsid w:val="007109D1"/>
    <w:rsid w:val="00711C82"/>
    <w:rsid w:val="007126E7"/>
    <w:rsid w:val="00712EB4"/>
    <w:rsid w:val="00715975"/>
    <w:rsid w:val="00716531"/>
    <w:rsid w:val="00721AA4"/>
    <w:rsid w:val="00723332"/>
    <w:rsid w:val="00723B44"/>
    <w:rsid w:val="00723EDC"/>
    <w:rsid w:val="00726631"/>
    <w:rsid w:val="007279C9"/>
    <w:rsid w:val="00727F9B"/>
    <w:rsid w:val="00730B5A"/>
    <w:rsid w:val="00730C32"/>
    <w:rsid w:val="007318BF"/>
    <w:rsid w:val="00732ACE"/>
    <w:rsid w:val="00733562"/>
    <w:rsid w:val="00733E6A"/>
    <w:rsid w:val="00735AE8"/>
    <w:rsid w:val="007361C5"/>
    <w:rsid w:val="00747630"/>
    <w:rsid w:val="007510B1"/>
    <w:rsid w:val="00753001"/>
    <w:rsid w:val="0075342C"/>
    <w:rsid w:val="00753BDE"/>
    <w:rsid w:val="00753CAF"/>
    <w:rsid w:val="00753E19"/>
    <w:rsid w:val="00754971"/>
    <w:rsid w:val="0075556E"/>
    <w:rsid w:val="00755C45"/>
    <w:rsid w:val="007616E6"/>
    <w:rsid w:val="00764B1A"/>
    <w:rsid w:val="0076747F"/>
    <w:rsid w:val="00770A12"/>
    <w:rsid w:val="00772521"/>
    <w:rsid w:val="007759EF"/>
    <w:rsid w:val="0077748C"/>
    <w:rsid w:val="00780623"/>
    <w:rsid w:val="00782C49"/>
    <w:rsid w:val="00784838"/>
    <w:rsid w:val="0078639D"/>
    <w:rsid w:val="00787419"/>
    <w:rsid w:val="0079164B"/>
    <w:rsid w:val="00796E7E"/>
    <w:rsid w:val="007A1ECF"/>
    <w:rsid w:val="007A2181"/>
    <w:rsid w:val="007A2986"/>
    <w:rsid w:val="007A5BBA"/>
    <w:rsid w:val="007B180B"/>
    <w:rsid w:val="007B5219"/>
    <w:rsid w:val="007C01D3"/>
    <w:rsid w:val="007C2127"/>
    <w:rsid w:val="007C3EA1"/>
    <w:rsid w:val="007C4F21"/>
    <w:rsid w:val="007D0BDB"/>
    <w:rsid w:val="007D2562"/>
    <w:rsid w:val="007D37CA"/>
    <w:rsid w:val="007D796D"/>
    <w:rsid w:val="007E04D5"/>
    <w:rsid w:val="007E6C81"/>
    <w:rsid w:val="007F0817"/>
    <w:rsid w:val="007F5DC7"/>
    <w:rsid w:val="00801A02"/>
    <w:rsid w:val="0080491A"/>
    <w:rsid w:val="00805475"/>
    <w:rsid w:val="008066A1"/>
    <w:rsid w:val="00807148"/>
    <w:rsid w:val="00810A58"/>
    <w:rsid w:val="00811483"/>
    <w:rsid w:val="00812F13"/>
    <w:rsid w:val="00814888"/>
    <w:rsid w:val="00821EC0"/>
    <w:rsid w:val="0082482C"/>
    <w:rsid w:val="00825CDA"/>
    <w:rsid w:val="00825D2B"/>
    <w:rsid w:val="0082646C"/>
    <w:rsid w:val="00827131"/>
    <w:rsid w:val="0083504D"/>
    <w:rsid w:val="00835FD6"/>
    <w:rsid w:val="00836B58"/>
    <w:rsid w:val="0084032B"/>
    <w:rsid w:val="0084368F"/>
    <w:rsid w:val="00844F9F"/>
    <w:rsid w:val="008453A9"/>
    <w:rsid w:val="00846EA5"/>
    <w:rsid w:val="00847DBB"/>
    <w:rsid w:val="00855887"/>
    <w:rsid w:val="00864EFA"/>
    <w:rsid w:val="008661F1"/>
    <w:rsid w:val="00870A14"/>
    <w:rsid w:val="00871524"/>
    <w:rsid w:val="00882887"/>
    <w:rsid w:val="00883F02"/>
    <w:rsid w:val="00886EE6"/>
    <w:rsid w:val="0088705A"/>
    <w:rsid w:val="00890C60"/>
    <w:rsid w:val="00895222"/>
    <w:rsid w:val="008955A6"/>
    <w:rsid w:val="00896E8A"/>
    <w:rsid w:val="008A296D"/>
    <w:rsid w:val="008A2B6E"/>
    <w:rsid w:val="008A37AA"/>
    <w:rsid w:val="008B019D"/>
    <w:rsid w:val="008B064D"/>
    <w:rsid w:val="008B6969"/>
    <w:rsid w:val="008C2A8A"/>
    <w:rsid w:val="008C77DC"/>
    <w:rsid w:val="008C7B16"/>
    <w:rsid w:val="008D0729"/>
    <w:rsid w:val="008D41D5"/>
    <w:rsid w:val="008D6E22"/>
    <w:rsid w:val="008E5317"/>
    <w:rsid w:val="008F19ED"/>
    <w:rsid w:val="008F1E23"/>
    <w:rsid w:val="008F3056"/>
    <w:rsid w:val="008F42ED"/>
    <w:rsid w:val="008F51B7"/>
    <w:rsid w:val="008F5280"/>
    <w:rsid w:val="00906181"/>
    <w:rsid w:val="00912EF9"/>
    <w:rsid w:val="009164BD"/>
    <w:rsid w:val="00921D30"/>
    <w:rsid w:val="00921DAB"/>
    <w:rsid w:val="009322C2"/>
    <w:rsid w:val="009349AF"/>
    <w:rsid w:val="00934B4A"/>
    <w:rsid w:val="00942A49"/>
    <w:rsid w:val="00944271"/>
    <w:rsid w:val="00947D32"/>
    <w:rsid w:val="0095343B"/>
    <w:rsid w:val="009540C8"/>
    <w:rsid w:val="009540F8"/>
    <w:rsid w:val="0095585B"/>
    <w:rsid w:val="00957CA8"/>
    <w:rsid w:val="00957F65"/>
    <w:rsid w:val="0096027F"/>
    <w:rsid w:val="0097073B"/>
    <w:rsid w:val="009712F9"/>
    <w:rsid w:val="00972D87"/>
    <w:rsid w:val="00972EBA"/>
    <w:rsid w:val="009745F2"/>
    <w:rsid w:val="00974B72"/>
    <w:rsid w:val="00994F44"/>
    <w:rsid w:val="009A21B7"/>
    <w:rsid w:val="009B29BB"/>
    <w:rsid w:val="009B423E"/>
    <w:rsid w:val="009B67F2"/>
    <w:rsid w:val="009B7329"/>
    <w:rsid w:val="009C02DC"/>
    <w:rsid w:val="009C22B5"/>
    <w:rsid w:val="009C3639"/>
    <w:rsid w:val="009D0323"/>
    <w:rsid w:val="009D0C75"/>
    <w:rsid w:val="009D0F0E"/>
    <w:rsid w:val="009D165D"/>
    <w:rsid w:val="009D20AA"/>
    <w:rsid w:val="009D2441"/>
    <w:rsid w:val="009D39C1"/>
    <w:rsid w:val="009D457B"/>
    <w:rsid w:val="009E5C9F"/>
    <w:rsid w:val="009E6CD2"/>
    <w:rsid w:val="009E7D79"/>
    <w:rsid w:val="009F07D5"/>
    <w:rsid w:val="009F17E7"/>
    <w:rsid w:val="009F56C5"/>
    <w:rsid w:val="009F67C7"/>
    <w:rsid w:val="00A05E61"/>
    <w:rsid w:val="00A13B8F"/>
    <w:rsid w:val="00A16071"/>
    <w:rsid w:val="00A20FC6"/>
    <w:rsid w:val="00A2243E"/>
    <w:rsid w:val="00A2341B"/>
    <w:rsid w:val="00A24E1A"/>
    <w:rsid w:val="00A25730"/>
    <w:rsid w:val="00A269BF"/>
    <w:rsid w:val="00A40B6C"/>
    <w:rsid w:val="00A414EB"/>
    <w:rsid w:val="00A45181"/>
    <w:rsid w:val="00A46078"/>
    <w:rsid w:val="00A53C61"/>
    <w:rsid w:val="00A542BE"/>
    <w:rsid w:val="00A55478"/>
    <w:rsid w:val="00A5592F"/>
    <w:rsid w:val="00A6009B"/>
    <w:rsid w:val="00A61D8A"/>
    <w:rsid w:val="00A633BE"/>
    <w:rsid w:val="00A70139"/>
    <w:rsid w:val="00A709A0"/>
    <w:rsid w:val="00A74EC1"/>
    <w:rsid w:val="00A74FD3"/>
    <w:rsid w:val="00A80EFB"/>
    <w:rsid w:val="00A81ADB"/>
    <w:rsid w:val="00A852DA"/>
    <w:rsid w:val="00A87691"/>
    <w:rsid w:val="00A901A3"/>
    <w:rsid w:val="00A932DE"/>
    <w:rsid w:val="00AA3066"/>
    <w:rsid w:val="00AA3543"/>
    <w:rsid w:val="00AA3D09"/>
    <w:rsid w:val="00AA3EDA"/>
    <w:rsid w:val="00AA4EB0"/>
    <w:rsid w:val="00AA5B79"/>
    <w:rsid w:val="00AA5C2B"/>
    <w:rsid w:val="00AB063C"/>
    <w:rsid w:val="00AB28AF"/>
    <w:rsid w:val="00AB35ED"/>
    <w:rsid w:val="00AB474E"/>
    <w:rsid w:val="00AC04A1"/>
    <w:rsid w:val="00AC0E57"/>
    <w:rsid w:val="00AC4EF0"/>
    <w:rsid w:val="00AD266C"/>
    <w:rsid w:val="00AD4767"/>
    <w:rsid w:val="00AD7F4E"/>
    <w:rsid w:val="00AE2292"/>
    <w:rsid w:val="00AE4404"/>
    <w:rsid w:val="00AE4D6D"/>
    <w:rsid w:val="00AF21D6"/>
    <w:rsid w:val="00AF483F"/>
    <w:rsid w:val="00B00249"/>
    <w:rsid w:val="00B008F5"/>
    <w:rsid w:val="00B04AC4"/>
    <w:rsid w:val="00B07965"/>
    <w:rsid w:val="00B122ED"/>
    <w:rsid w:val="00B15B4B"/>
    <w:rsid w:val="00B17B9C"/>
    <w:rsid w:val="00B17DDB"/>
    <w:rsid w:val="00B27167"/>
    <w:rsid w:val="00B30111"/>
    <w:rsid w:val="00B32379"/>
    <w:rsid w:val="00B3279B"/>
    <w:rsid w:val="00B345E5"/>
    <w:rsid w:val="00B35EAB"/>
    <w:rsid w:val="00B36010"/>
    <w:rsid w:val="00B40966"/>
    <w:rsid w:val="00B4106C"/>
    <w:rsid w:val="00B45020"/>
    <w:rsid w:val="00B4598F"/>
    <w:rsid w:val="00B46C12"/>
    <w:rsid w:val="00B46D31"/>
    <w:rsid w:val="00B51B32"/>
    <w:rsid w:val="00B52AD5"/>
    <w:rsid w:val="00B52B16"/>
    <w:rsid w:val="00B54E1C"/>
    <w:rsid w:val="00B55A68"/>
    <w:rsid w:val="00B56491"/>
    <w:rsid w:val="00B569A4"/>
    <w:rsid w:val="00B56F0F"/>
    <w:rsid w:val="00B6650F"/>
    <w:rsid w:val="00B66539"/>
    <w:rsid w:val="00B72547"/>
    <w:rsid w:val="00B72FFC"/>
    <w:rsid w:val="00B73DD0"/>
    <w:rsid w:val="00B757C7"/>
    <w:rsid w:val="00B8015B"/>
    <w:rsid w:val="00B8191D"/>
    <w:rsid w:val="00B85D4E"/>
    <w:rsid w:val="00B92819"/>
    <w:rsid w:val="00B92D8E"/>
    <w:rsid w:val="00B94B6F"/>
    <w:rsid w:val="00B960EB"/>
    <w:rsid w:val="00BA51A1"/>
    <w:rsid w:val="00BB2A89"/>
    <w:rsid w:val="00BB3CD6"/>
    <w:rsid w:val="00BB40A7"/>
    <w:rsid w:val="00BB64E1"/>
    <w:rsid w:val="00BC1D0E"/>
    <w:rsid w:val="00BC3B6B"/>
    <w:rsid w:val="00BC7082"/>
    <w:rsid w:val="00BC765D"/>
    <w:rsid w:val="00BC79D4"/>
    <w:rsid w:val="00BD0F0E"/>
    <w:rsid w:val="00BD2D5C"/>
    <w:rsid w:val="00BD4CEE"/>
    <w:rsid w:val="00BD60B2"/>
    <w:rsid w:val="00BD740A"/>
    <w:rsid w:val="00BD7832"/>
    <w:rsid w:val="00BD7D52"/>
    <w:rsid w:val="00BE0D6E"/>
    <w:rsid w:val="00BE575F"/>
    <w:rsid w:val="00BE6B26"/>
    <w:rsid w:val="00BF1BC6"/>
    <w:rsid w:val="00BF1E0C"/>
    <w:rsid w:val="00BF6C57"/>
    <w:rsid w:val="00C02631"/>
    <w:rsid w:val="00C04EB3"/>
    <w:rsid w:val="00C0739A"/>
    <w:rsid w:val="00C1225F"/>
    <w:rsid w:val="00C16CB2"/>
    <w:rsid w:val="00C2392D"/>
    <w:rsid w:val="00C23A30"/>
    <w:rsid w:val="00C23E67"/>
    <w:rsid w:val="00C2692A"/>
    <w:rsid w:val="00C27F21"/>
    <w:rsid w:val="00C308E8"/>
    <w:rsid w:val="00C344A2"/>
    <w:rsid w:val="00C34A64"/>
    <w:rsid w:val="00C4380E"/>
    <w:rsid w:val="00C4779F"/>
    <w:rsid w:val="00C51AEC"/>
    <w:rsid w:val="00C51FA9"/>
    <w:rsid w:val="00C54A21"/>
    <w:rsid w:val="00C55DF9"/>
    <w:rsid w:val="00C560A3"/>
    <w:rsid w:val="00C6436F"/>
    <w:rsid w:val="00C66AF1"/>
    <w:rsid w:val="00C70BCC"/>
    <w:rsid w:val="00C74D9A"/>
    <w:rsid w:val="00C75FFB"/>
    <w:rsid w:val="00C775B9"/>
    <w:rsid w:val="00C77843"/>
    <w:rsid w:val="00C77942"/>
    <w:rsid w:val="00C80372"/>
    <w:rsid w:val="00C8047C"/>
    <w:rsid w:val="00C81213"/>
    <w:rsid w:val="00C82956"/>
    <w:rsid w:val="00C82BEA"/>
    <w:rsid w:val="00C869F6"/>
    <w:rsid w:val="00C9127A"/>
    <w:rsid w:val="00C93A51"/>
    <w:rsid w:val="00C93E0C"/>
    <w:rsid w:val="00C96A9F"/>
    <w:rsid w:val="00CA11A4"/>
    <w:rsid w:val="00CA2FAD"/>
    <w:rsid w:val="00CA41B7"/>
    <w:rsid w:val="00CA422B"/>
    <w:rsid w:val="00CA59AB"/>
    <w:rsid w:val="00CB11D4"/>
    <w:rsid w:val="00CB2D0F"/>
    <w:rsid w:val="00CB4CCC"/>
    <w:rsid w:val="00CC26B7"/>
    <w:rsid w:val="00CD1E6D"/>
    <w:rsid w:val="00CD3EC4"/>
    <w:rsid w:val="00CD6750"/>
    <w:rsid w:val="00CE0CE6"/>
    <w:rsid w:val="00CE2BA1"/>
    <w:rsid w:val="00CE5631"/>
    <w:rsid w:val="00CE7488"/>
    <w:rsid w:val="00CF234E"/>
    <w:rsid w:val="00CF2B00"/>
    <w:rsid w:val="00CF4349"/>
    <w:rsid w:val="00CF56F0"/>
    <w:rsid w:val="00D013D8"/>
    <w:rsid w:val="00D01E41"/>
    <w:rsid w:val="00D02332"/>
    <w:rsid w:val="00D047DD"/>
    <w:rsid w:val="00D07957"/>
    <w:rsid w:val="00D079B6"/>
    <w:rsid w:val="00D16574"/>
    <w:rsid w:val="00D210A5"/>
    <w:rsid w:val="00D2117F"/>
    <w:rsid w:val="00D221B2"/>
    <w:rsid w:val="00D23AA4"/>
    <w:rsid w:val="00D2583E"/>
    <w:rsid w:val="00D2705E"/>
    <w:rsid w:val="00D3070C"/>
    <w:rsid w:val="00D363FF"/>
    <w:rsid w:val="00D378D4"/>
    <w:rsid w:val="00D37A75"/>
    <w:rsid w:val="00D4157D"/>
    <w:rsid w:val="00D42E2F"/>
    <w:rsid w:val="00D431A6"/>
    <w:rsid w:val="00D457EB"/>
    <w:rsid w:val="00D4714A"/>
    <w:rsid w:val="00D4751A"/>
    <w:rsid w:val="00D477C7"/>
    <w:rsid w:val="00D5071E"/>
    <w:rsid w:val="00D510B6"/>
    <w:rsid w:val="00D549C7"/>
    <w:rsid w:val="00D54D8B"/>
    <w:rsid w:val="00D55A21"/>
    <w:rsid w:val="00D565B5"/>
    <w:rsid w:val="00D60B35"/>
    <w:rsid w:val="00D65DE2"/>
    <w:rsid w:val="00D737DF"/>
    <w:rsid w:val="00D7585E"/>
    <w:rsid w:val="00D81D18"/>
    <w:rsid w:val="00D841FC"/>
    <w:rsid w:val="00D858CF"/>
    <w:rsid w:val="00D85D7F"/>
    <w:rsid w:val="00D864D8"/>
    <w:rsid w:val="00D865B5"/>
    <w:rsid w:val="00D87FD9"/>
    <w:rsid w:val="00D90662"/>
    <w:rsid w:val="00D94D67"/>
    <w:rsid w:val="00DA39E5"/>
    <w:rsid w:val="00DB049C"/>
    <w:rsid w:val="00DB1A64"/>
    <w:rsid w:val="00DC00EA"/>
    <w:rsid w:val="00DC44E6"/>
    <w:rsid w:val="00DC6537"/>
    <w:rsid w:val="00DD002A"/>
    <w:rsid w:val="00DD036A"/>
    <w:rsid w:val="00DD1B39"/>
    <w:rsid w:val="00DD29DE"/>
    <w:rsid w:val="00DD2E92"/>
    <w:rsid w:val="00DD35B1"/>
    <w:rsid w:val="00DD38D7"/>
    <w:rsid w:val="00DD395D"/>
    <w:rsid w:val="00DD40D3"/>
    <w:rsid w:val="00DE0C18"/>
    <w:rsid w:val="00DE1EF7"/>
    <w:rsid w:val="00DE2F31"/>
    <w:rsid w:val="00DF25F0"/>
    <w:rsid w:val="00DF2DBB"/>
    <w:rsid w:val="00DF52BE"/>
    <w:rsid w:val="00DF69A5"/>
    <w:rsid w:val="00E0427B"/>
    <w:rsid w:val="00E055C3"/>
    <w:rsid w:val="00E05715"/>
    <w:rsid w:val="00E0778E"/>
    <w:rsid w:val="00E11D47"/>
    <w:rsid w:val="00E13BB0"/>
    <w:rsid w:val="00E15234"/>
    <w:rsid w:val="00E16640"/>
    <w:rsid w:val="00E17E06"/>
    <w:rsid w:val="00E25CFC"/>
    <w:rsid w:val="00E3185F"/>
    <w:rsid w:val="00E32142"/>
    <w:rsid w:val="00E36C22"/>
    <w:rsid w:val="00E400CA"/>
    <w:rsid w:val="00E44E9B"/>
    <w:rsid w:val="00E46BC9"/>
    <w:rsid w:val="00E50621"/>
    <w:rsid w:val="00E61F47"/>
    <w:rsid w:val="00E65351"/>
    <w:rsid w:val="00E73A71"/>
    <w:rsid w:val="00E73FEE"/>
    <w:rsid w:val="00E743B1"/>
    <w:rsid w:val="00E75AF2"/>
    <w:rsid w:val="00E766E3"/>
    <w:rsid w:val="00E77313"/>
    <w:rsid w:val="00E777A8"/>
    <w:rsid w:val="00E77E02"/>
    <w:rsid w:val="00E83FD1"/>
    <w:rsid w:val="00E85EFE"/>
    <w:rsid w:val="00E871EE"/>
    <w:rsid w:val="00E92455"/>
    <w:rsid w:val="00E94B81"/>
    <w:rsid w:val="00EA28D6"/>
    <w:rsid w:val="00EA33CE"/>
    <w:rsid w:val="00EA3AAA"/>
    <w:rsid w:val="00EA3ADC"/>
    <w:rsid w:val="00EA4524"/>
    <w:rsid w:val="00EA5803"/>
    <w:rsid w:val="00EA623E"/>
    <w:rsid w:val="00EA637B"/>
    <w:rsid w:val="00EA654B"/>
    <w:rsid w:val="00EA7A8C"/>
    <w:rsid w:val="00EB0402"/>
    <w:rsid w:val="00EB1717"/>
    <w:rsid w:val="00EB2273"/>
    <w:rsid w:val="00EB42A6"/>
    <w:rsid w:val="00EB46CA"/>
    <w:rsid w:val="00EB4FDA"/>
    <w:rsid w:val="00EB6502"/>
    <w:rsid w:val="00EB67FB"/>
    <w:rsid w:val="00EC344D"/>
    <w:rsid w:val="00EC3A22"/>
    <w:rsid w:val="00EC4FA0"/>
    <w:rsid w:val="00EC666B"/>
    <w:rsid w:val="00ED30A9"/>
    <w:rsid w:val="00EE08EB"/>
    <w:rsid w:val="00EE2AD0"/>
    <w:rsid w:val="00EE4005"/>
    <w:rsid w:val="00EE5AA1"/>
    <w:rsid w:val="00EF1A9A"/>
    <w:rsid w:val="00EF3C04"/>
    <w:rsid w:val="00F00319"/>
    <w:rsid w:val="00F00C14"/>
    <w:rsid w:val="00F01474"/>
    <w:rsid w:val="00F033C1"/>
    <w:rsid w:val="00F05612"/>
    <w:rsid w:val="00F06A3F"/>
    <w:rsid w:val="00F130B2"/>
    <w:rsid w:val="00F13445"/>
    <w:rsid w:val="00F153F5"/>
    <w:rsid w:val="00F160FA"/>
    <w:rsid w:val="00F21E47"/>
    <w:rsid w:val="00F24DBA"/>
    <w:rsid w:val="00F2537A"/>
    <w:rsid w:val="00F25800"/>
    <w:rsid w:val="00F272F9"/>
    <w:rsid w:val="00F276C1"/>
    <w:rsid w:val="00F301B5"/>
    <w:rsid w:val="00F32225"/>
    <w:rsid w:val="00F34407"/>
    <w:rsid w:val="00F347C3"/>
    <w:rsid w:val="00F35D6B"/>
    <w:rsid w:val="00F367FA"/>
    <w:rsid w:val="00F36EA8"/>
    <w:rsid w:val="00F401DD"/>
    <w:rsid w:val="00F46F6D"/>
    <w:rsid w:val="00F47612"/>
    <w:rsid w:val="00F52732"/>
    <w:rsid w:val="00F53E0B"/>
    <w:rsid w:val="00F55577"/>
    <w:rsid w:val="00F55580"/>
    <w:rsid w:val="00F562D5"/>
    <w:rsid w:val="00F570E4"/>
    <w:rsid w:val="00F60514"/>
    <w:rsid w:val="00F60861"/>
    <w:rsid w:val="00F63026"/>
    <w:rsid w:val="00F7247E"/>
    <w:rsid w:val="00F72DB2"/>
    <w:rsid w:val="00F77AD3"/>
    <w:rsid w:val="00F81E61"/>
    <w:rsid w:val="00F81E9B"/>
    <w:rsid w:val="00F86E47"/>
    <w:rsid w:val="00F87B21"/>
    <w:rsid w:val="00F90EDE"/>
    <w:rsid w:val="00F91B5E"/>
    <w:rsid w:val="00F92040"/>
    <w:rsid w:val="00F94240"/>
    <w:rsid w:val="00F944C3"/>
    <w:rsid w:val="00F9479D"/>
    <w:rsid w:val="00F96C4B"/>
    <w:rsid w:val="00F97B01"/>
    <w:rsid w:val="00FB1326"/>
    <w:rsid w:val="00FB2805"/>
    <w:rsid w:val="00FB4AC0"/>
    <w:rsid w:val="00FB5961"/>
    <w:rsid w:val="00FB5A45"/>
    <w:rsid w:val="00FB6A50"/>
    <w:rsid w:val="00FC0E7B"/>
    <w:rsid w:val="00FC1A5D"/>
    <w:rsid w:val="00FC41DF"/>
    <w:rsid w:val="00FC5845"/>
    <w:rsid w:val="00FD0C39"/>
    <w:rsid w:val="00FE06AA"/>
    <w:rsid w:val="00FE0AB4"/>
    <w:rsid w:val="00FE5305"/>
    <w:rsid w:val="00FF6BFD"/>
    <w:rsid w:val="00FF6F1A"/>
  </w:rsids>
  <m:mathPr>
    <m:mathFont m:val="Cambria Math"/>
    <m:brkBin m:val="before"/>
    <m:brkBinSub m:val="--"/>
    <m:smallFrac/>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C92E5"/>
  <w15:docId w15:val="{7CC00250-5E90-4A4C-A2C7-AD146EC4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4BFD"/>
    <w:rPr>
      <w:rFonts w:ascii="Garamond" w:hAnsi="Garamond" w:cs="Arial"/>
    </w:rPr>
  </w:style>
  <w:style w:type="paragraph" w:styleId="Rubrik1">
    <w:name w:val="heading 1"/>
    <w:basedOn w:val="Normal"/>
    <w:next w:val="Normal"/>
    <w:link w:val="Rubrik1Char"/>
    <w:autoRedefine/>
    <w:uiPriority w:val="9"/>
    <w:qFormat/>
    <w:rsid w:val="006E6107"/>
    <w:pPr>
      <w:numPr>
        <w:numId w:val="2"/>
      </w:numPr>
      <w:spacing w:after="360"/>
      <w:ind w:left="431" w:hanging="431"/>
      <w:outlineLvl w:val="0"/>
    </w:pPr>
    <w:rPr>
      <w:rFonts w:ascii="Arial" w:eastAsiaTheme="majorEastAsia" w:hAnsi="Arial"/>
      <w:b/>
      <w:bCs/>
      <w:sz w:val="28"/>
    </w:rPr>
  </w:style>
  <w:style w:type="paragraph" w:styleId="Rubrik2">
    <w:name w:val="heading 2"/>
    <w:basedOn w:val="Normal"/>
    <w:next w:val="Normal"/>
    <w:link w:val="Rubrik2Char"/>
    <w:uiPriority w:val="9"/>
    <w:unhideWhenUsed/>
    <w:qFormat/>
    <w:rsid w:val="00E92455"/>
    <w:pPr>
      <w:numPr>
        <w:ilvl w:val="1"/>
        <w:numId w:val="2"/>
      </w:numPr>
      <w:outlineLvl w:val="1"/>
    </w:pPr>
    <w:rPr>
      <w:b/>
      <w:bCs/>
      <w:sz w:val="24"/>
      <w:szCs w:val="24"/>
    </w:rPr>
  </w:style>
  <w:style w:type="paragraph" w:styleId="Rubrik3">
    <w:name w:val="heading 3"/>
    <w:basedOn w:val="Normal"/>
    <w:next w:val="Normal"/>
    <w:link w:val="Rubrik3Char"/>
    <w:autoRedefine/>
    <w:uiPriority w:val="9"/>
    <w:unhideWhenUsed/>
    <w:qFormat/>
    <w:rsid w:val="00CB4CCC"/>
    <w:pPr>
      <w:keepNext/>
      <w:keepLines/>
      <w:numPr>
        <w:ilvl w:val="2"/>
        <w:numId w:val="2"/>
      </w:numPr>
      <w:spacing w:before="200"/>
      <w:outlineLvl w:val="2"/>
    </w:pPr>
    <w:rPr>
      <w:rFonts w:eastAsiaTheme="majorEastAsia" w:cstheme="majorBidi"/>
      <w:b/>
      <w:bCs/>
    </w:rPr>
  </w:style>
  <w:style w:type="paragraph" w:styleId="Rubrik4">
    <w:name w:val="heading 4"/>
    <w:basedOn w:val="Normal"/>
    <w:next w:val="Normal"/>
    <w:link w:val="Rubrik4Char"/>
    <w:uiPriority w:val="9"/>
    <w:semiHidden/>
    <w:unhideWhenUsed/>
    <w:qFormat/>
    <w:rsid w:val="004C633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4C633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4C633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unhideWhenUsed/>
    <w:qFormat/>
    <w:rsid w:val="004418B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4C633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4C633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C77DC"/>
    <w:rPr>
      <w:rFonts w:ascii="Tahoma" w:hAnsi="Tahoma" w:cs="Tahoma"/>
      <w:sz w:val="16"/>
      <w:szCs w:val="16"/>
    </w:rPr>
  </w:style>
  <w:style w:type="character" w:customStyle="1" w:styleId="BallongtextChar">
    <w:name w:val="Ballongtext Char"/>
    <w:basedOn w:val="Standardstycketeckensnitt"/>
    <w:link w:val="Ballongtext"/>
    <w:uiPriority w:val="99"/>
    <w:semiHidden/>
    <w:rsid w:val="008C77DC"/>
    <w:rPr>
      <w:rFonts w:ascii="Tahoma" w:hAnsi="Tahoma" w:cs="Tahoma"/>
      <w:sz w:val="16"/>
      <w:szCs w:val="16"/>
    </w:rPr>
  </w:style>
  <w:style w:type="paragraph" w:styleId="Sidhuvud">
    <w:name w:val="header"/>
    <w:basedOn w:val="Normal"/>
    <w:link w:val="SidhuvudChar"/>
    <w:uiPriority w:val="99"/>
    <w:unhideWhenUsed/>
    <w:rsid w:val="008C77DC"/>
    <w:pPr>
      <w:tabs>
        <w:tab w:val="center" w:pos="4536"/>
        <w:tab w:val="right" w:pos="9072"/>
      </w:tabs>
    </w:pPr>
  </w:style>
  <w:style w:type="character" w:customStyle="1" w:styleId="SidhuvudChar">
    <w:name w:val="Sidhuvud Char"/>
    <w:basedOn w:val="Standardstycketeckensnitt"/>
    <w:link w:val="Sidhuvud"/>
    <w:uiPriority w:val="99"/>
    <w:rsid w:val="008C77DC"/>
  </w:style>
  <w:style w:type="paragraph" w:styleId="Sidfot">
    <w:name w:val="footer"/>
    <w:basedOn w:val="Normal"/>
    <w:link w:val="SidfotChar"/>
    <w:uiPriority w:val="99"/>
    <w:unhideWhenUsed/>
    <w:rsid w:val="008C77DC"/>
    <w:pPr>
      <w:tabs>
        <w:tab w:val="center" w:pos="4536"/>
        <w:tab w:val="right" w:pos="9072"/>
      </w:tabs>
    </w:pPr>
  </w:style>
  <w:style w:type="character" w:customStyle="1" w:styleId="SidfotChar">
    <w:name w:val="Sidfot Char"/>
    <w:basedOn w:val="Standardstycketeckensnitt"/>
    <w:link w:val="Sidfot"/>
    <w:uiPriority w:val="99"/>
    <w:rsid w:val="008C77DC"/>
  </w:style>
  <w:style w:type="character" w:customStyle="1" w:styleId="Rubrik1Char">
    <w:name w:val="Rubrik 1 Char"/>
    <w:basedOn w:val="Standardstycketeckensnitt"/>
    <w:link w:val="Rubrik1"/>
    <w:uiPriority w:val="9"/>
    <w:rsid w:val="006E6107"/>
    <w:rPr>
      <w:rFonts w:ascii="Arial" w:eastAsiaTheme="majorEastAsia" w:hAnsi="Arial" w:cs="Arial"/>
      <w:b/>
      <w:bCs/>
      <w:sz w:val="28"/>
    </w:rPr>
  </w:style>
  <w:style w:type="character" w:customStyle="1" w:styleId="Rubrik2Char">
    <w:name w:val="Rubrik 2 Char"/>
    <w:basedOn w:val="Standardstycketeckensnitt"/>
    <w:link w:val="Rubrik2"/>
    <w:uiPriority w:val="9"/>
    <w:rsid w:val="00E92455"/>
    <w:rPr>
      <w:rFonts w:ascii="Garamond" w:hAnsi="Garamond" w:cs="Arial"/>
      <w:b/>
      <w:bCs/>
      <w:sz w:val="24"/>
      <w:szCs w:val="24"/>
    </w:rPr>
  </w:style>
  <w:style w:type="paragraph" w:styleId="Ingetavstnd">
    <w:name w:val="No Spacing"/>
    <w:aliases w:val="Punkt nr 1"/>
    <w:basedOn w:val="Normal"/>
    <w:uiPriority w:val="1"/>
    <w:qFormat/>
    <w:rsid w:val="00E92455"/>
    <w:pPr>
      <w:numPr>
        <w:numId w:val="1"/>
      </w:numPr>
      <w:tabs>
        <w:tab w:val="clear" w:pos="720"/>
        <w:tab w:val="num" w:pos="284"/>
      </w:tabs>
      <w:ind w:left="284" w:hanging="284"/>
    </w:pPr>
    <w:rPr>
      <w:bCs/>
    </w:rPr>
  </w:style>
  <w:style w:type="paragraph" w:styleId="Liststycke">
    <w:name w:val="List Paragraph"/>
    <w:basedOn w:val="Normal"/>
    <w:link w:val="ListstyckeChar"/>
    <w:uiPriority w:val="34"/>
    <w:qFormat/>
    <w:rsid w:val="00AF483F"/>
    <w:pPr>
      <w:ind w:left="720"/>
      <w:contextualSpacing/>
    </w:pPr>
  </w:style>
  <w:style w:type="paragraph" w:styleId="Rubrik">
    <w:name w:val="Title"/>
    <w:basedOn w:val="Normal"/>
    <w:next w:val="Normal"/>
    <w:link w:val="RubrikChar"/>
    <w:uiPriority w:val="10"/>
    <w:qFormat/>
    <w:rsid w:val="00AF483F"/>
    <w:pPr>
      <w:spacing w:after="240"/>
      <w:outlineLvl w:val="0"/>
    </w:pPr>
    <w:rPr>
      <w:rFonts w:ascii="Arial" w:eastAsia="Calibri" w:hAnsi="Arial"/>
      <w:b/>
      <w:sz w:val="28"/>
      <w:szCs w:val="28"/>
    </w:rPr>
  </w:style>
  <w:style w:type="character" w:customStyle="1" w:styleId="RubrikChar">
    <w:name w:val="Rubrik Char"/>
    <w:basedOn w:val="Standardstycketeckensnitt"/>
    <w:link w:val="Rubrik"/>
    <w:uiPriority w:val="10"/>
    <w:rsid w:val="00AF483F"/>
    <w:rPr>
      <w:rFonts w:ascii="Arial" w:eastAsia="Calibri" w:hAnsi="Arial" w:cs="Arial"/>
      <w:b/>
      <w:sz w:val="28"/>
      <w:szCs w:val="28"/>
    </w:rPr>
  </w:style>
  <w:style w:type="character" w:customStyle="1" w:styleId="EstiloCuerpo">
    <w:name w:val="Estilo +Cuerpo"/>
    <w:basedOn w:val="Standardstycketeckensnitt"/>
    <w:rsid w:val="004418B8"/>
    <w:rPr>
      <w:rFonts w:asciiTheme="minorHAnsi" w:hAnsiTheme="minorHAnsi"/>
      <w:sz w:val="24"/>
    </w:rPr>
  </w:style>
  <w:style w:type="character" w:customStyle="1" w:styleId="EstiloCuerpoNegrita">
    <w:name w:val="Estilo +Cuerpo Negrita"/>
    <w:basedOn w:val="Standardstycketeckensnitt"/>
    <w:rsid w:val="004418B8"/>
    <w:rPr>
      <w:rFonts w:asciiTheme="minorHAnsi" w:hAnsiTheme="minorHAnsi"/>
      <w:b/>
      <w:bCs/>
      <w:sz w:val="24"/>
    </w:rPr>
  </w:style>
  <w:style w:type="paragraph" w:customStyle="1" w:styleId="EstiloCuerpoAntes0pto">
    <w:name w:val="Estilo +Cuerpo Antes:  0 pto"/>
    <w:basedOn w:val="Normal"/>
    <w:rsid w:val="004418B8"/>
    <w:rPr>
      <w:rFonts w:asciiTheme="minorHAnsi" w:eastAsia="Times New Roman" w:hAnsiTheme="minorHAnsi" w:cs="Times New Roman"/>
      <w:kern w:val="28"/>
      <w:sz w:val="24"/>
      <w:szCs w:val="20"/>
    </w:rPr>
  </w:style>
  <w:style w:type="paragraph" w:customStyle="1" w:styleId="EstiloTtulo7CuerpoAntes0pto">
    <w:name w:val="Estilo Título 7 + +Cuerpo Antes:  0 pto"/>
    <w:basedOn w:val="Rubrik7"/>
    <w:rsid w:val="004418B8"/>
    <w:pPr>
      <w:keepNext w:val="0"/>
      <w:keepLines w:val="0"/>
      <w:spacing w:before="0" w:after="60"/>
    </w:pPr>
    <w:rPr>
      <w:rFonts w:asciiTheme="minorHAnsi" w:eastAsia="Times New Roman" w:hAnsiTheme="minorHAnsi" w:cs="Times New Roman"/>
      <w:b/>
      <w:bCs/>
      <w:i w:val="0"/>
      <w:iCs w:val="0"/>
      <w:color w:val="auto"/>
      <w:kern w:val="28"/>
      <w:sz w:val="24"/>
      <w:szCs w:val="20"/>
    </w:rPr>
  </w:style>
  <w:style w:type="character" w:customStyle="1" w:styleId="Rubrik7Char">
    <w:name w:val="Rubrik 7 Char"/>
    <w:basedOn w:val="Standardstycketeckensnitt"/>
    <w:link w:val="Rubrik7"/>
    <w:uiPriority w:val="9"/>
    <w:rsid w:val="004418B8"/>
    <w:rPr>
      <w:rFonts w:asciiTheme="majorHAnsi" w:eastAsiaTheme="majorEastAsia" w:hAnsiTheme="majorHAnsi" w:cstheme="majorBidi"/>
      <w:i/>
      <w:iCs/>
      <w:color w:val="404040" w:themeColor="text1" w:themeTint="BF"/>
    </w:rPr>
  </w:style>
  <w:style w:type="paragraph" w:customStyle="1" w:styleId="TableNormal1">
    <w:name w:val="Table Normal1"/>
    <w:basedOn w:val="Normal"/>
    <w:rsid w:val="004418B8"/>
    <w:pPr>
      <w:spacing w:before="60" w:after="60" w:line="264" w:lineRule="auto"/>
    </w:pPr>
    <w:rPr>
      <w:rFonts w:ascii="Arial Narrow" w:eastAsia="Arial Narrow" w:hAnsi="Arial Narrow" w:cs="Arial Narrow"/>
      <w:sz w:val="18"/>
      <w:szCs w:val="18"/>
      <w:lang w:eastAsia="ja-JP"/>
    </w:rPr>
  </w:style>
  <w:style w:type="character" w:customStyle="1" w:styleId="Rubrik3Char">
    <w:name w:val="Rubrik 3 Char"/>
    <w:basedOn w:val="Standardstycketeckensnitt"/>
    <w:link w:val="Rubrik3"/>
    <w:uiPriority w:val="9"/>
    <w:rsid w:val="00CB4CCC"/>
    <w:rPr>
      <w:rFonts w:ascii="Garamond" w:eastAsiaTheme="majorEastAsia" w:hAnsi="Garamond" w:cstheme="majorBidi"/>
      <w:b/>
      <w:bCs/>
    </w:rPr>
  </w:style>
  <w:style w:type="character" w:customStyle="1" w:styleId="Rubrik4Char">
    <w:name w:val="Rubrik 4 Char"/>
    <w:basedOn w:val="Standardstycketeckensnitt"/>
    <w:link w:val="Rubrik4"/>
    <w:uiPriority w:val="9"/>
    <w:semiHidden/>
    <w:rsid w:val="004C633B"/>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4C633B"/>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4C633B"/>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uiPriority w:val="9"/>
    <w:semiHidden/>
    <w:rsid w:val="004C633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C633B"/>
    <w:rPr>
      <w:rFonts w:asciiTheme="majorHAnsi" w:eastAsiaTheme="majorEastAsia" w:hAnsiTheme="majorHAnsi" w:cstheme="majorBidi"/>
      <w:i/>
      <w:iCs/>
      <w:color w:val="404040" w:themeColor="text1" w:themeTint="BF"/>
      <w:sz w:val="20"/>
      <w:szCs w:val="20"/>
    </w:rPr>
  </w:style>
  <w:style w:type="paragraph" w:styleId="Innehll1">
    <w:name w:val="toc 1"/>
    <w:basedOn w:val="Normal"/>
    <w:next w:val="Normal"/>
    <w:autoRedefine/>
    <w:uiPriority w:val="39"/>
    <w:unhideWhenUsed/>
    <w:rsid w:val="00A55478"/>
    <w:pPr>
      <w:spacing w:after="100"/>
    </w:pPr>
  </w:style>
  <w:style w:type="paragraph" w:styleId="Innehll3">
    <w:name w:val="toc 3"/>
    <w:basedOn w:val="Normal"/>
    <w:next w:val="Normal"/>
    <w:autoRedefine/>
    <w:uiPriority w:val="39"/>
    <w:unhideWhenUsed/>
    <w:rsid w:val="00A55478"/>
    <w:pPr>
      <w:spacing w:after="100"/>
      <w:ind w:left="440"/>
    </w:pPr>
  </w:style>
  <w:style w:type="paragraph" w:styleId="Innehll2">
    <w:name w:val="toc 2"/>
    <w:basedOn w:val="Normal"/>
    <w:next w:val="Normal"/>
    <w:autoRedefine/>
    <w:uiPriority w:val="39"/>
    <w:unhideWhenUsed/>
    <w:rsid w:val="00AE4D6D"/>
    <w:pPr>
      <w:tabs>
        <w:tab w:val="left" w:pos="709"/>
        <w:tab w:val="left" w:pos="880"/>
        <w:tab w:val="right" w:leader="dot" w:pos="9204"/>
      </w:tabs>
      <w:spacing w:after="100"/>
      <w:ind w:left="220"/>
    </w:pPr>
  </w:style>
  <w:style w:type="character" w:styleId="Hyperlnk">
    <w:name w:val="Hyperlink"/>
    <w:basedOn w:val="Standardstycketeckensnitt"/>
    <w:uiPriority w:val="99"/>
    <w:unhideWhenUsed/>
    <w:rsid w:val="00A55478"/>
    <w:rPr>
      <w:color w:val="0000FF" w:themeColor="hyperlink"/>
      <w:u w:val="single"/>
    </w:rPr>
  </w:style>
  <w:style w:type="paragraph" w:styleId="Normalwebb">
    <w:name w:val="Normal (Web)"/>
    <w:basedOn w:val="Normal"/>
    <w:uiPriority w:val="99"/>
    <w:semiHidden/>
    <w:unhideWhenUsed/>
    <w:rsid w:val="009540C8"/>
    <w:pPr>
      <w:spacing w:before="100" w:beforeAutospacing="1" w:after="100" w:afterAutospacing="1"/>
    </w:pPr>
    <w:rPr>
      <w:rFonts w:ascii="Times New Roman" w:eastAsia="Times New Roman" w:hAnsi="Times New Roman" w:cs="Times New Roman"/>
      <w:sz w:val="24"/>
      <w:szCs w:val="24"/>
      <w:lang w:eastAsia="sv-SE"/>
    </w:rPr>
  </w:style>
  <w:style w:type="table" w:styleId="Tabellrutnt">
    <w:name w:val="Table Grid"/>
    <w:basedOn w:val="Normaltabell"/>
    <w:uiPriority w:val="59"/>
    <w:rsid w:val="0054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ckeChar">
    <w:name w:val="Liststycke Char"/>
    <w:basedOn w:val="Standardstycketeckensnitt"/>
    <w:link w:val="Liststycke"/>
    <w:uiPriority w:val="34"/>
    <w:rsid w:val="00544DF0"/>
    <w:rPr>
      <w:rFonts w:ascii="Garamond" w:hAnsi="Garamond" w:cs="Arial"/>
      <w:lang w:val="en-US"/>
    </w:rPr>
  </w:style>
  <w:style w:type="paragraph" w:styleId="Punktlista">
    <w:name w:val="List Bullet"/>
    <w:basedOn w:val="Normal"/>
    <w:autoRedefine/>
    <w:rsid w:val="00BE0D6E"/>
    <w:pPr>
      <w:spacing w:before="120"/>
    </w:pPr>
    <w:rPr>
      <w:rFonts w:ascii="Book Antiqua" w:eastAsia="Times New Roman" w:hAnsi="Book Antiqua" w:cs="Times New Roman"/>
      <w:szCs w:val="20"/>
      <w:lang w:eastAsia="sv-SE"/>
    </w:rPr>
  </w:style>
  <w:style w:type="paragraph" w:customStyle="1" w:styleId="Default">
    <w:name w:val="Default"/>
    <w:rsid w:val="002F024B"/>
    <w:pPr>
      <w:autoSpaceDE w:val="0"/>
      <w:autoSpaceDN w:val="0"/>
      <w:adjustRightInd w:val="0"/>
    </w:pPr>
    <w:rPr>
      <w:rFonts w:ascii="Garamond" w:hAnsi="Garamond" w:cs="Garamond"/>
      <w:color w:val="000000"/>
      <w:sz w:val="24"/>
      <w:szCs w:val="24"/>
    </w:rPr>
  </w:style>
  <w:style w:type="character" w:customStyle="1" w:styleId="apple-style-span">
    <w:name w:val="apple-style-span"/>
    <w:basedOn w:val="Standardstycketeckensnitt"/>
    <w:rsid w:val="00554726"/>
  </w:style>
  <w:style w:type="character" w:styleId="Kommentarsreferens">
    <w:name w:val="annotation reference"/>
    <w:basedOn w:val="Standardstycketeckensnitt"/>
    <w:uiPriority w:val="99"/>
    <w:semiHidden/>
    <w:unhideWhenUsed/>
    <w:rsid w:val="00730C32"/>
    <w:rPr>
      <w:sz w:val="16"/>
      <w:szCs w:val="16"/>
    </w:rPr>
  </w:style>
  <w:style w:type="paragraph" w:styleId="Kommentarer">
    <w:name w:val="annotation text"/>
    <w:basedOn w:val="Normal"/>
    <w:link w:val="KommentarerChar"/>
    <w:uiPriority w:val="99"/>
    <w:unhideWhenUsed/>
    <w:rsid w:val="00730C32"/>
    <w:rPr>
      <w:sz w:val="20"/>
      <w:szCs w:val="20"/>
    </w:rPr>
  </w:style>
  <w:style w:type="character" w:customStyle="1" w:styleId="KommentarerChar">
    <w:name w:val="Kommentarer Char"/>
    <w:basedOn w:val="Standardstycketeckensnitt"/>
    <w:link w:val="Kommentarer"/>
    <w:uiPriority w:val="99"/>
    <w:rsid w:val="00730C32"/>
    <w:rPr>
      <w:rFonts w:ascii="Garamond" w:hAnsi="Garamond" w:cs="Arial"/>
      <w:sz w:val="20"/>
      <w:szCs w:val="20"/>
    </w:rPr>
  </w:style>
  <w:style w:type="paragraph" w:styleId="Kommentarsmne">
    <w:name w:val="annotation subject"/>
    <w:basedOn w:val="Kommentarer"/>
    <w:next w:val="Kommentarer"/>
    <w:link w:val="KommentarsmneChar"/>
    <w:uiPriority w:val="99"/>
    <w:semiHidden/>
    <w:unhideWhenUsed/>
    <w:rsid w:val="00730C32"/>
    <w:rPr>
      <w:b/>
      <w:bCs/>
    </w:rPr>
  </w:style>
  <w:style w:type="character" w:customStyle="1" w:styleId="KommentarsmneChar">
    <w:name w:val="Kommentarsämne Char"/>
    <w:basedOn w:val="KommentarerChar"/>
    <w:link w:val="Kommentarsmne"/>
    <w:uiPriority w:val="99"/>
    <w:semiHidden/>
    <w:rsid w:val="00730C32"/>
    <w:rPr>
      <w:rFonts w:ascii="Garamond" w:hAnsi="Garamond" w:cs="Arial"/>
      <w:b/>
      <w:bCs/>
      <w:sz w:val="20"/>
      <w:szCs w:val="20"/>
    </w:rPr>
  </w:style>
  <w:style w:type="paragraph" w:styleId="Revision">
    <w:name w:val="Revision"/>
    <w:hidden/>
    <w:semiHidden/>
    <w:rsid w:val="005A3B0B"/>
    <w:rPr>
      <w:rFonts w:ascii="Garamond" w:hAnsi="Garamond"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803">
      <w:bodyDiv w:val="1"/>
      <w:marLeft w:val="0"/>
      <w:marRight w:val="0"/>
      <w:marTop w:val="0"/>
      <w:marBottom w:val="0"/>
      <w:divBdr>
        <w:top w:val="none" w:sz="0" w:space="0" w:color="auto"/>
        <w:left w:val="none" w:sz="0" w:space="0" w:color="auto"/>
        <w:bottom w:val="none" w:sz="0" w:space="0" w:color="auto"/>
        <w:right w:val="none" w:sz="0" w:space="0" w:color="auto"/>
      </w:divBdr>
    </w:div>
    <w:div w:id="20011714">
      <w:bodyDiv w:val="1"/>
      <w:marLeft w:val="0"/>
      <w:marRight w:val="0"/>
      <w:marTop w:val="0"/>
      <w:marBottom w:val="0"/>
      <w:divBdr>
        <w:top w:val="none" w:sz="0" w:space="0" w:color="auto"/>
        <w:left w:val="none" w:sz="0" w:space="0" w:color="auto"/>
        <w:bottom w:val="none" w:sz="0" w:space="0" w:color="auto"/>
        <w:right w:val="none" w:sz="0" w:space="0" w:color="auto"/>
      </w:divBdr>
    </w:div>
    <w:div w:id="55050286">
      <w:bodyDiv w:val="1"/>
      <w:marLeft w:val="0"/>
      <w:marRight w:val="0"/>
      <w:marTop w:val="0"/>
      <w:marBottom w:val="0"/>
      <w:divBdr>
        <w:top w:val="none" w:sz="0" w:space="0" w:color="auto"/>
        <w:left w:val="none" w:sz="0" w:space="0" w:color="auto"/>
        <w:bottom w:val="none" w:sz="0" w:space="0" w:color="auto"/>
        <w:right w:val="none" w:sz="0" w:space="0" w:color="auto"/>
      </w:divBdr>
      <w:divsChild>
        <w:div w:id="629476520">
          <w:marLeft w:val="749"/>
          <w:marRight w:val="0"/>
          <w:marTop w:val="154"/>
          <w:marBottom w:val="0"/>
          <w:divBdr>
            <w:top w:val="none" w:sz="0" w:space="0" w:color="auto"/>
            <w:left w:val="none" w:sz="0" w:space="0" w:color="auto"/>
            <w:bottom w:val="none" w:sz="0" w:space="0" w:color="auto"/>
            <w:right w:val="none" w:sz="0" w:space="0" w:color="auto"/>
          </w:divBdr>
        </w:div>
      </w:divsChild>
    </w:div>
    <w:div w:id="56628989">
      <w:bodyDiv w:val="1"/>
      <w:marLeft w:val="0"/>
      <w:marRight w:val="0"/>
      <w:marTop w:val="0"/>
      <w:marBottom w:val="0"/>
      <w:divBdr>
        <w:top w:val="none" w:sz="0" w:space="0" w:color="auto"/>
        <w:left w:val="none" w:sz="0" w:space="0" w:color="auto"/>
        <w:bottom w:val="none" w:sz="0" w:space="0" w:color="auto"/>
        <w:right w:val="none" w:sz="0" w:space="0" w:color="auto"/>
      </w:divBdr>
      <w:divsChild>
        <w:div w:id="86463854">
          <w:marLeft w:val="288"/>
          <w:marRight w:val="0"/>
          <w:marTop w:val="96"/>
          <w:marBottom w:val="0"/>
          <w:divBdr>
            <w:top w:val="none" w:sz="0" w:space="0" w:color="auto"/>
            <w:left w:val="none" w:sz="0" w:space="0" w:color="auto"/>
            <w:bottom w:val="none" w:sz="0" w:space="0" w:color="auto"/>
            <w:right w:val="none" w:sz="0" w:space="0" w:color="auto"/>
          </w:divBdr>
        </w:div>
      </w:divsChild>
    </w:div>
    <w:div w:id="58796494">
      <w:bodyDiv w:val="1"/>
      <w:marLeft w:val="0"/>
      <w:marRight w:val="0"/>
      <w:marTop w:val="0"/>
      <w:marBottom w:val="0"/>
      <w:divBdr>
        <w:top w:val="none" w:sz="0" w:space="0" w:color="auto"/>
        <w:left w:val="none" w:sz="0" w:space="0" w:color="auto"/>
        <w:bottom w:val="none" w:sz="0" w:space="0" w:color="auto"/>
        <w:right w:val="none" w:sz="0" w:space="0" w:color="auto"/>
      </w:divBdr>
    </w:div>
    <w:div w:id="59137228">
      <w:bodyDiv w:val="1"/>
      <w:marLeft w:val="0"/>
      <w:marRight w:val="0"/>
      <w:marTop w:val="0"/>
      <w:marBottom w:val="0"/>
      <w:divBdr>
        <w:top w:val="none" w:sz="0" w:space="0" w:color="auto"/>
        <w:left w:val="none" w:sz="0" w:space="0" w:color="auto"/>
        <w:bottom w:val="none" w:sz="0" w:space="0" w:color="auto"/>
        <w:right w:val="none" w:sz="0" w:space="0" w:color="auto"/>
      </w:divBdr>
    </w:div>
    <w:div w:id="117725268">
      <w:bodyDiv w:val="1"/>
      <w:marLeft w:val="0"/>
      <w:marRight w:val="0"/>
      <w:marTop w:val="0"/>
      <w:marBottom w:val="0"/>
      <w:divBdr>
        <w:top w:val="none" w:sz="0" w:space="0" w:color="auto"/>
        <w:left w:val="none" w:sz="0" w:space="0" w:color="auto"/>
        <w:bottom w:val="none" w:sz="0" w:space="0" w:color="auto"/>
        <w:right w:val="none" w:sz="0" w:space="0" w:color="auto"/>
      </w:divBdr>
      <w:divsChild>
        <w:div w:id="740178577">
          <w:marLeft w:val="288"/>
          <w:marRight w:val="0"/>
          <w:marTop w:val="96"/>
          <w:marBottom w:val="0"/>
          <w:divBdr>
            <w:top w:val="none" w:sz="0" w:space="0" w:color="auto"/>
            <w:left w:val="none" w:sz="0" w:space="0" w:color="auto"/>
            <w:bottom w:val="none" w:sz="0" w:space="0" w:color="auto"/>
            <w:right w:val="none" w:sz="0" w:space="0" w:color="auto"/>
          </w:divBdr>
        </w:div>
        <w:div w:id="1385987270">
          <w:marLeft w:val="288"/>
          <w:marRight w:val="0"/>
          <w:marTop w:val="96"/>
          <w:marBottom w:val="0"/>
          <w:divBdr>
            <w:top w:val="none" w:sz="0" w:space="0" w:color="auto"/>
            <w:left w:val="none" w:sz="0" w:space="0" w:color="auto"/>
            <w:bottom w:val="none" w:sz="0" w:space="0" w:color="auto"/>
            <w:right w:val="none" w:sz="0" w:space="0" w:color="auto"/>
          </w:divBdr>
        </w:div>
        <w:div w:id="1177767932">
          <w:marLeft w:val="288"/>
          <w:marRight w:val="0"/>
          <w:marTop w:val="96"/>
          <w:marBottom w:val="0"/>
          <w:divBdr>
            <w:top w:val="none" w:sz="0" w:space="0" w:color="auto"/>
            <w:left w:val="none" w:sz="0" w:space="0" w:color="auto"/>
            <w:bottom w:val="none" w:sz="0" w:space="0" w:color="auto"/>
            <w:right w:val="none" w:sz="0" w:space="0" w:color="auto"/>
          </w:divBdr>
        </w:div>
      </w:divsChild>
    </w:div>
    <w:div w:id="161971478">
      <w:bodyDiv w:val="1"/>
      <w:marLeft w:val="0"/>
      <w:marRight w:val="0"/>
      <w:marTop w:val="0"/>
      <w:marBottom w:val="0"/>
      <w:divBdr>
        <w:top w:val="none" w:sz="0" w:space="0" w:color="auto"/>
        <w:left w:val="none" w:sz="0" w:space="0" w:color="auto"/>
        <w:bottom w:val="none" w:sz="0" w:space="0" w:color="auto"/>
        <w:right w:val="none" w:sz="0" w:space="0" w:color="auto"/>
      </w:divBdr>
      <w:divsChild>
        <w:div w:id="774056901">
          <w:marLeft w:val="288"/>
          <w:marRight w:val="0"/>
          <w:marTop w:val="86"/>
          <w:marBottom w:val="0"/>
          <w:divBdr>
            <w:top w:val="none" w:sz="0" w:space="0" w:color="auto"/>
            <w:left w:val="none" w:sz="0" w:space="0" w:color="auto"/>
            <w:bottom w:val="none" w:sz="0" w:space="0" w:color="auto"/>
            <w:right w:val="none" w:sz="0" w:space="0" w:color="auto"/>
          </w:divBdr>
        </w:div>
        <w:div w:id="1757628351">
          <w:marLeft w:val="288"/>
          <w:marRight w:val="0"/>
          <w:marTop w:val="86"/>
          <w:marBottom w:val="0"/>
          <w:divBdr>
            <w:top w:val="none" w:sz="0" w:space="0" w:color="auto"/>
            <w:left w:val="none" w:sz="0" w:space="0" w:color="auto"/>
            <w:bottom w:val="none" w:sz="0" w:space="0" w:color="auto"/>
            <w:right w:val="none" w:sz="0" w:space="0" w:color="auto"/>
          </w:divBdr>
        </w:div>
        <w:div w:id="259065273">
          <w:marLeft w:val="288"/>
          <w:marRight w:val="0"/>
          <w:marTop w:val="86"/>
          <w:marBottom w:val="0"/>
          <w:divBdr>
            <w:top w:val="none" w:sz="0" w:space="0" w:color="auto"/>
            <w:left w:val="none" w:sz="0" w:space="0" w:color="auto"/>
            <w:bottom w:val="none" w:sz="0" w:space="0" w:color="auto"/>
            <w:right w:val="none" w:sz="0" w:space="0" w:color="auto"/>
          </w:divBdr>
        </w:div>
      </w:divsChild>
    </w:div>
    <w:div w:id="215236802">
      <w:bodyDiv w:val="1"/>
      <w:marLeft w:val="0"/>
      <w:marRight w:val="0"/>
      <w:marTop w:val="0"/>
      <w:marBottom w:val="0"/>
      <w:divBdr>
        <w:top w:val="none" w:sz="0" w:space="0" w:color="auto"/>
        <w:left w:val="none" w:sz="0" w:space="0" w:color="auto"/>
        <w:bottom w:val="none" w:sz="0" w:space="0" w:color="auto"/>
        <w:right w:val="none" w:sz="0" w:space="0" w:color="auto"/>
      </w:divBdr>
    </w:div>
    <w:div w:id="297492328">
      <w:bodyDiv w:val="1"/>
      <w:marLeft w:val="0"/>
      <w:marRight w:val="0"/>
      <w:marTop w:val="0"/>
      <w:marBottom w:val="0"/>
      <w:divBdr>
        <w:top w:val="none" w:sz="0" w:space="0" w:color="auto"/>
        <w:left w:val="none" w:sz="0" w:space="0" w:color="auto"/>
        <w:bottom w:val="none" w:sz="0" w:space="0" w:color="auto"/>
        <w:right w:val="none" w:sz="0" w:space="0" w:color="auto"/>
      </w:divBdr>
      <w:divsChild>
        <w:div w:id="822814833">
          <w:marLeft w:val="576"/>
          <w:marRight w:val="0"/>
          <w:marTop w:val="77"/>
          <w:marBottom w:val="0"/>
          <w:divBdr>
            <w:top w:val="none" w:sz="0" w:space="0" w:color="auto"/>
            <w:left w:val="none" w:sz="0" w:space="0" w:color="auto"/>
            <w:bottom w:val="none" w:sz="0" w:space="0" w:color="auto"/>
            <w:right w:val="none" w:sz="0" w:space="0" w:color="auto"/>
          </w:divBdr>
        </w:div>
      </w:divsChild>
    </w:div>
    <w:div w:id="298658553">
      <w:bodyDiv w:val="1"/>
      <w:marLeft w:val="0"/>
      <w:marRight w:val="0"/>
      <w:marTop w:val="0"/>
      <w:marBottom w:val="0"/>
      <w:divBdr>
        <w:top w:val="none" w:sz="0" w:space="0" w:color="auto"/>
        <w:left w:val="none" w:sz="0" w:space="0" w:color="auto"/>
        <w:bottom w:val="none" w:sz="0" w:space="0" w:color="auto"/>
        <w:right w:val="none" w:sz="0" w:space="0" w:color="auto"/>
      </w:divBdr>
    </w:div>
    <w:div w:id="302931655">
      <w:bodyDiv w:val="1"/>
      <w:marLeft w:val="0"/>
      <w:marRight w:val="0"/>
      <w:marTop w:val="0"/>
      <w:marBottom w:val="0"/>
      <w:divBdr>
        <w:top w:val="none" w:sz="0" w:space="0" w:color="auto"/>
        <w:left w:val="none" w:sz="0" w:space="0" w:color="auto"/>
        <w:bottom w:val="none" w:sz="0" w:space="0" w:color="auto"/>
        <w:right w:val="none" w:sz="0" w:space="0" w:color="auto"/>
      </w:divBdr>
    </w:div>
    <w:div w:id="304624968">
      <w:bodyDiv w:val="1"/>
      <w:marLeft w:val="0"/>
      <w:marRight w:val="0"/>
      <w:marTop w:val="0"/>
      <w:marBottom w:val="0"/>
      <w:divBdr>
        <w:top w:val="none" w:sz="0" w:space="0" w:color="auto"/>
        <w:left w:val="none" w:sz="0" w:space="0" w:color="auto"/>
        <w:bottom w:val="none" w:sz="0" w:space="0" w:color="auto"/>
        <w:right w:val="none" w:sz="0" w:space="0" w:color="auto"/>
      </w:divBdr>
    </w:div>
    <w:div w:id="323435404">
      <w:bodyDiv w:val="1"/>
      <w:marLeft w:val="0"/>
      <w:marRight w:val="0"/>
      <w:marTop w:val="0"/>
      <w:marBottom w:val="0"/>
      <w:divBdr>
        <w:top w:val="none" w:sz="0" w:space="0" w:color="auto"/>
        <w:left w:val="none" w:sz="0" w:space="0" w:color="auto"/>
        <w:bottom w:val="none" w:sz="0" w:space="0" w:color="auto"/>
        <w:right w:val="none" w:sz="0" w:space="0" w:color="auto"/>
      </w:divBdr>
    </w:div>
    <w:div w:id="365254206">
      <w:bodyDiv w:val="1"/>
      <w:marLeft w:val="0"/>
      <w:marRight w:val="0"/>
      <w:marTop w:val="0"/>
      <w:marBottom w:val="0"/>
      <w:divBdr>
        <w:top w:val="none" w:sz="0" w:space="0" w:color="auto"/>
        <w:left w:val="none" w:sz="0" w:space="0" w:color="auto"/>
        <w:bottom w:val="none" w:sz="0" w:space="0" w:color="auto"/>
        <w:right w:val="none" w:sz="0" w:space="0" w:color="auto"/>
      </w:divBdr>
    </w:div>
    <w:div w:id="437065118">
      <w:bodyDiv w:val="1"/>
      <w:marLeft w:val="0"/>
      <w:marRight w:val="0"/>
      <w:marTop w:val="0"/>
      <w:marBottom w:val="0"/>
      <w:divBdr>
        <w:top w:val="none" w:sz="0" w:space="0" w:color="auto"/>
        <w:left w:val="none" w:sz="0" w:space="0" w:color="auto"/>
        <w:bottom w:val="none" w:sz="0" w:space="0" w:color="auto"/>
        <w:right w:val="none" w:sz="0" w:space="0" w:color="auto"/>
      </w:divBdr>
    </w:div>
    <w:div w:id="451558085">
      <w:bodyDiv w:val="1"/>
      <w:marLeft w:val="0"/>
      <w:marRight w:val="0"/>
      <w:marTop w:val="0"/>
      <w:marBottom w:val="0"/>
      <w:divBdr>
        <w:top w:val="none" w:sz="0" w:space="0" w:color="auto"/>
        <w:left w:val="none" w:sz="0" w:space="0" w:color="auto"/>
        <w:bottom w:val="none" w:sz="0" w:space="0" w:color="auto"/>
        <w:right w:val="none" w:sz="0" w:space="0" w:color="auto"/>
      </w:divBdr>
    </w:div>
    <w:div w:id="460423036">
      <w:bodyDiv w:val="1"/>
      <w:marLeft w:val="0"/>
      <w:marRight w:val="0"/>
      <w:marTop w:val="0"/>
      <w:marBottom w:val="0"/>
      <w:divBdr>
        <w:top w:val="none" w:sz="0" w:space="0" w:color="auto"/>
        <w:left w:val="none" w:sz="0" w:space="0" w:color="auto"/>
        <w:bottom w:val="none" w:sz="0" w:space="0" w:color="auto"/>
        <w:right w:val="none" w:sz="0" w:space="0" w:color="auto"/>
      </w:divBdr>
    </w:div>
    <w:div w:id="526598660">
      <w:bodyDiv w:val="1"/>
      <w:marLeft w:val="0"/>
      <w:marRight w:val="0"/>
      <w:marTop w:val="0"/>
      <w:marBottom w:val="0"/>
      <w:divBdr>
        <w:top w:val="none" w:sz="0" w:space="0" w:color="auto"/>
        <w:left w:val="none" w:sz="0" w:space="0" w:color="auto"/>
        <w:bottom w:val="none" w:sz="0" w:space="0" w:color="auto"/>
        <w:right w:val="none" w:sz="0" w:space="0" w:color="auto"/>
      </w:divBdr>
      <w:divsChild>
        <w:div w:id="1016155359">
          <w:marLeft w:val="288"/>
          <w:marRight w:val="0"/>
          <w:marTop w:val="96"/>
          <w:marBottom w:val="0"/>
          <w:divBdr>
            <w:top w:val="none" w:sz="0" w:space="0" w:color="auto"/>
            <w:left w:val="none" w:sz="0" w:space="0" w:color="auto"/>
            <w:bottom w:val="none" w:sz="0" w:space="0" w:color="auto"/>
            <w:right w:val="none" w:sz="0" w:space="0" w:color="auto"/>
          </w:divBdr>
        </w:div>
      </w:divsChild>
    </w:div>
    <w:div w:id="550651150">
      <w:bodyDiv w:val="1"/>
      <w:marLeft w:val="0"/>
      <w:marRight w:val="0"/>
      <w:marTop w:val="0"/>
      <w:marBottom w:val="0"/>
      <w:divBdr>
        <w:top w:val="none" w:sz="0" w:space="0" w:color="auto"/>
        <w:left w:val="none" w:sz="0" w:space="0" w:color="auto"/>
        <w:bottom w:val="none" w:sz="0" w:space="0" w:color="auto"/>
        <w:right w:val="none" w:sz="0" w:space="0" w:color="auto"/>
      </w:divBdr>
    </w:div>
    <w:div w:id="568812094">
      <w:bodyDiv w:val="1"/>
      <w:marLeft w:val="0"/>
      <w:marRight w:val="0"/>
      <w:marTop w:val="0"/>
      <w:marBottom w:val="0"/>
      <w:divBdr>
        <w:top w:val="none" w:sz="0" w:space="0" w:color="auto"/>
        <w:left w:val="none" w:sz="0" w:space="0" w:color="auto"/>
        <w:bottom w:val="none" w:sz="0" w:space="0" w:color="auto"/>
        <w:right w:val="none" w:sz="0" w:space="0" w:color="auto"/>
      </w:divBdr>
    </w:div>
    <w:div w:id="600187552">
      <w:bodyDiv w:val="1"/>
      <w:marLeft w:val="0"/>
      <w:marRight w:val="0"/>
      <w:marTop w:val="0"/>
      <w:marBottom w:val="0"/>
      <w:divBdr>
        <w:top w:val="none" w:sz="0" w:space="0" w:color="auto"/>
        <w:left w:val="none" w:sz="0" w:space="0" w:color="auto"/>
        <w:bottom w:val="none" w:sz="0" w:space="0" w:color="auto"/>
        <w:right w:val="none" w:sz="0" w:space="0" w:color="auto"/>
      </w:divBdr>
    </w:div>
    <w:div w:id="603919407">
      <w:bodyDiv w:val="1"/>
      <w:marLeft w:val="0"/>
      <w:marRight w:val="0"/>
      <w:marTop w:val="0"/>
      <w:marBottom w:val="0"/>
      <w:divBdr>
        <w:top w:val="none" w:sz="0" w:space="0" w:color="auto"/>
        <w:left w:val="none" w:sz="0" w:space="0" w:color="auto"/>
        <w:bottom w:val="none" w:sz="0" w:space="0" w:color="auto"/>
        <w:right w:val="none" w:sz="0" w:space="0" w:color="auto"/>
      </w:divBdr>
    </w:div>
    <w:div w:id="618680547">
      <w:bodyDiv w:val="1"/>
      <w:marLeft w:val="0"/>
      <w:marRight w:val="0"/>
      <w:marTop w:val="0"/>
      <w:marBottom w:val="0"/>
      <w:divBdr>
        <w:top w:val="none" w:sz="0" w:space="0" w:color="auto"/>
        <w:left w:val="none" w:sz="0" w:space="0" w:color="auto"/>
        <w:bottom w:val="none" w:sz="0" w:space="0" w:color="auto"/>
        <w:right w:val="none" w:sz="0" w:space="0" w:color="auto"/>
      </w:divBdr>
      <w:divsChild>
        <w:div w:id="1970285061">
          <w:marLeft w:val="288"/>
          <w:marRight w:val="0"/>
          <w:marTop w:val="77"/>
          <w:marBottom w:val="0"/>
          <w:divBdr>
            <w:top w:val="none" w:sz="0" w:space="0" w:color="auto"/>
            <w:left w:val="none" w:sz="0" w:space="0" w:color="auto"/>
            <w:bottom w:val="none" w:sz="0" w:space="0" w:color="auto"/>
            <w:right w:val="none" w:sz="0" w:space="0" w:color="auto"/>
          </w:divBdr>
        </w:div>
        <w:div w:id="860895232">
          <w:marLeft w:val="288"/>
          <w:marRight w:val="0"/>
          <w:marTop w:val="77"/>
          <w:marBottom w:val="0"/>
          <w:divBdr>
            <w:top w:val="none" w:sz="0" w:space="0" w:color="auto"/>
            <w:left w:val="none" w:sz="0" w:space="0" w:color="auto"/>
            <w:bottom w:val="none" w:sz="0" w:space="0" w:color="auto"/>
            <w:right w:val="none" w:sz="0" w:space="0" w:color="auto"/>
          </w:divBdr>
        </w:div>
        <w:div w:id="254947935">
          <w:marLeft w:val="288"/>
          <w:marRight w:val="0"/>
          <w:marTop w:val="77"/>
          <w:marBottom w:val="0"/>
          <w:divBdr>
            <w:top w:val="none" w:sz="0" w:space="0" w:color="auto"/>
            <w:left w:val="none" w:sz="0" w:space="0" w:color="auto"/>
            <w:bottom w:val="none" w:sz="0" w:space="0" w:color="auto"/>
            <w:right w:val="none" w:sz="0" w:space="0" w:color="auto"/>
          </w:divBdr>
        </w:div>
        <w:div w:id="1522280038">
          <w:marLeft w:val="288"/>
          <w:marRight w:val="0"/>
          <w:marTop w:val="77"/>
          <w:marBottom w:val="0"/>
          <w:divBdr>
            <w:top w:val="none" w:sz="0" w:space="0" w:color="auto"/>
            <w:left w:val="none" w:sz="0" w:space="0" w:color="auto"/>
            <w:bottom w:val="none" w:sz="0" w:space="0" w:color="auto"/>
            <w:right w:val="none" w:sz="0" w:space="0" w:color="auto"/>
          </w:divBdr>
        </w:div>
      </w:divsChild>
    </w:div>
    <w:div w:id="639922586">
      <w:bodyDiv w:val="1"/>
      <w:marLeft w:val="0"/>
      <w:marRight w:val="0"/>
      <w:marTop w:val="0"/>
      <w:marBottom w:val="0"/>
      <w:divBdr>
        <w:top w:val="none" w:sz="0" w:space="0" w:color="auto"/>
        <w:left w:val="none" w:sz="0" w:space="0" w:color="auto"/>
        <w:bottom w:val="none" w:sz="0" w:space="0" w:color="auto"/>
        <w:right w:val="none" w:sz="0" w:space="0" w:color="auto"/>
      </w:divBdr>
    </w:div>
    <w:div w:id="692879196">
      <w:bodyDiv w:val="1"/>
      <w:marLeft w:val="0"/>
      <w:marRight w:val="0"/>
      <w:marTop w:val="0"/>
      <w:marBottom w:val="0"/>
      <w:divBdr>
        <w:top w:val="none" w:sz="0" w:space="0" w:color="auto"/>
        <w:left w:val="none" w:sz="0" w:space="0" w:color="auto"/>
        <w:bottom w:val="none" w:sz="0" w:space="0" w:color="auto"/>
        <w:right w:val="none" w:sz="0" w:space="0" w:color="auto"/>
      </w:divBdr>
      <w:divsChild>
        <w:div w:id="1831022589">
          <w:marLeft w:val="288"/>
          <w:marRight w:val="0"/>
          <w:marTop w:val="120"/>
          <w:marBottom w:val="0"/>
          <w:divBdr>
            <w:top w:val="none" w:sz="0" w:space="0" w:color="auto"/>
            <w:left w:val="none" w:sz="0" w:space="0" w:color="auto"/>
            <w:bottom w:val="none" w:sz="0" w:space="0" w:color="auto"/>
            <w:right w:val="none" w:sz="0" w:space="0" w:color="auto"/>
          </w:divBdr>
        </w:div>
        <w:div w:id="1846440107">
          <w:marLeft w:val="288"/>
          <w:marRight w:val="0"/>
          <w:marTop w:val="120"/>
          <w:marBottom w:val="0"/>
          <w:divBdr>
            <w:top w:val="none" w:sz="0" w:space="0" w:color="auto"/>
            <w:left w:val="none" w:sz="0" w:space="0" w:color="auto"/>
            <w:bottom w:val="none" w:sz="0" w:space="0" w:color="auto"/>
            <w:right w:val="none" w:sz="0" w:space="0" w:color="auto"/>
          </w:divBdr>
        </w:div>
        <w:div w:id="916404880">
          <w:marLeft w:val="288"/>
          <w:marRight w:val="0"/>
          <w:marTop w:val="120"/>
          <w:marBottom w:val="0"/>
          <w:divBdr>
            <w:top w:val="none" w:sz="0" w:space="0" w:color="auto"/>
            <w:left w:val="none" w:sz="0" w:space="0" w:color="auto"/>
            <w:bottom w:val="none" w:sz="0" w:space="0" w:color="auto"/>
            <w:right w:val="none" w:sz="0" w:space="0" w:color="auto"/>
          </w:divBdr>
        </w:div>
        <w:div w:id="1846360262">
          <w:marLeft w:val="288"/>
          <w:marRight w:val="0"/>
          <w:marTop w:val="120"/>
          <w:marBottom w:val="0"/>
          <w:divBdr>
            <w:top w:val="none" w:sz="0" w:space="0" w:color="auto"/>
            <w:left w:val="none" w:sz="0" w:space="0" w:color="auto"/>
            <w:bottom w:val="none" w:sz="0" w:space="0" w:color="auto"/>
            <w:right w:val="none" w:sz="0" w:space="0" w:color="auto"/>
          </w:divBdr>
        </w:div>
        <w:div w:id="115221887">
          <w:marLeft w:val="288"/>
          <w:marRight w:val="0"/>
          <w:marTop w:val="120"/>
          <w:marBottom w:val="0"/>
          <w:divBdr>
            <w:top w:val="none" w:sz="0" w:space="0" w:color="auto"/>
            <w:left w:val="none" w:sz="0" w:space="0" w:color="auto"/>
            <w:bottom w:val="none" w:sz="0" w:space="0" w:color="auto"/>
            <w:right w:val="none" w:sz="0" w:space="0" w:color="auto"/>
          </w:divBdr>
        </w:div>
        <w:div w:id="1365599046">
          <w:marLeft w:val="288"/>
          <w:marRight w:val="0"/>
          <w:marTop w:val="120"/>
          <w:marBottom w:val="0"/>
          <w:divBdr>
            <w:top w:val="none" w:sz="0" w:space="0" w:color="auto"/>
            <w:left w:val="none" w:sz="0" w:space="0" w:color="auto"/>
            <w:bottom w:val="none" w:sz="0" w:space="0" w:color="auto"/>
            <w:right w:val="none" w:sz="0" w:space="0" w:color="auto"/>
          </w:divBdr>
        </w:div>
      </w:divsChild>
    </w:div>
    <w:div w:id="699671047">
      <w:bodyDiv w:val="1"/>
      <w:marLeft w:val="0"/>
      <w:marRight w:val="0"/>
      <w:marTop w:val="0"/>
      <w:marBottom w:val="0"/>
      <w:divBdr>
        <w:top w:val="none" w:sz="0" w:space="0" w:color="auto"/>
        <w:left w:val="none" w:sz="0" w:space="0" w:color="auto"/>
        <w:bottom w:val="none" w:sz="0" w:space="0" w:color="auto"/>
        <w:right w:val="none" w:sz="0" w:space="0" w:color="auto"/>
      </w:divBdr>
      <w:divsChild>
        <w:div w:id="1624120520">
          <w:marLeft w:val="288"/>
          <w:marRight w:val="0"/>
          <w:marTop w:val="96"/>
          <w:marBottom w:val="0"/>
          <w:divBdr>
            <w:top w:val="none" w:sz="0" w:space="0" w:color="auto"/>
            <w:left w:val="none" w:sz="0" w:space="0" w:color="auto"/>
            <w:bottom w:val="none" w:sz="0" w:space="0" w:color="auto"/>
            <w:right w:val="none" w:sz="0" w:space="0" w:color="auto"/>
          </w:divBdr>
        </w:div>
      </w:divsChild>
    </w:div>
    <w:div w:id="864562837">
      <w:bodyDiv w:val="1"/>
      <w:marLeft w:val="0"/>
      <w:marRight w:val="0"/>
      <w:marTop w:val="0"/>
      <w:marBottom w:val="0"/>
      <w:divBdr>
        <w:top w:val="none" w:sz="0" w:space="0" w:color="auto"/>
        <w:left w:val="none" w:sz="0" w:space="0" w:color="auto"/>
        <w:bottom w:val="none" w:sz="0" w:space="0" w:color="auto"/>
        <w:right w:val="none" w:sz="0" w:space="0" w:color="auto"/>
      </w:divBdr>
    </w:div>
    <w:div w:id="866984461">
      <w:bodyDiv w:val="1"/>
      <w:marLeft w:val="0"/>
      <w:marRight w:val="0"/>
      <w:marTop w:val="0"/>
      <w:marBottom w:val="0"/>
      <w:divBdr>
        <w:top w:val="none" w:sz="0" w:space="0" w:color="auto"/>
        <w:left w:val="none" w:sz="0" w:space="0" w:color="auto"/>
        <w:bottom w:val="none" w:sz="0" w:space="0" w:color="auto"/>
        <w:right w:val="none" w:sz="0" w:space="0" w:color="auto"/>
      </w:divBdr>
    </w:div>
    <w:div w:id="870262797">
      <w:bodyDiv w:val="1"/>
      <w:marLeft w:val="0"/>
      <w:marRight w:val="0"/>
      <w:marTop w:val="0"/>
      <w:marBottom w:val="0"/>
      <w:divBdr>
        <w:top w:val="none" w:sz="0" w:space="0" w:color="auto"/>
        <w:left w:val="none" w:sz="0" w:space="0" w:color="auto"/>
        <w:bottom w:val="none" w:sz="0" w:space="0" w:color="auto"/>
        <w:right w:val="none" w:sz="0" w:space="0" w:color="auto"/>
      </w:divBdr>
    </w:div>
    <w:div w:id="882015917">
      <w:bodyDiv w:val="1"/>
      <w:marLeft w:val="0"/>
      <w:marRight w:val="0"/>
      <w:marTop w:val="0"/>
      <w:marBottom w:val="0"/>
      <w:divBdr>
        <w:top w:val="none" w:sz="0" w:space="0" w:color="auto"/>
        <w:left w:val="none" w:sz="0" w:space="0" w:color="auto"/>
        <w:bottom w:val="none" w:sz="0" w:space="0" w:color="auto"/>
        <w:right w:val="none" w:sz="0" w:space="0" w:color="auto"/>
      </w:divBdr>
      <w:divsChild>
        <w:div w:id="6293841">
          <w:marLeft w:val="274"/>
          <w:marRight w:val="0"/>
          <w:marTop w:val="0"/>
          <w:marBottom w:val="0"/>
          <w:divBdr>
            <w:top w:val="none" w:sz="0" w:space="0" w:color="auto"/>
            <w:left w:val="none" w:sz="0" w:space="0" w:color="auto"/>
            <w:bottom w:val="none" w:sz="0" w:space="0" w:color="auto"/>
            <w:right w:val="none" w:sz="0" w:space="0" w:color="auto"/>
          </w:divBdr>
        </w:div>
        <w:div w:id="665480476">
          <w:marLeft w:val="274"/>
          <w:marRight w:val="0"/>
          <w:marTop w:val="0"/>
          <w:marBottom w:val="0"/>
          <w:divBdr>
            <w:top w:val="none" w:sz="0" w:space="0" w:color="auto"/>
            <w:left w:val="none" w:sz="0" w:space="0" w:color="auto"/>
            <w:bottom w:val="none" w:sz="0" w:space="0" w:color="auto"/>
            <w:right w:val="none" w:sz="0" w:space="0" w:color="auto"/>
          </w:divBdr>
        </w:div>
        <w:div w:id="1650864778">
          <w:marLeft w:val="274"/>
          <w:marRight w:val="0"/>
          <w:marTop w:val="0"/>
          <w:marBottom w:val="0"/>
          <w:divBdr>
            <w:top w:val="none" w:sz="0" w:space="0" w:color="auto"/>
            <w:left w:val="none" w:sz="0" w:space="0" w:color="auto"/>
            <w:bottom w:val="none" w:sz="0" w:space="0" w:color="auto"/>
            <w:right w:val="none" w:sz="0" w:space="0" w:color="auto"/>
          </w:divBdr>
          <w:divsChild>
            <w:div w:id="1954360803">
              <w:marLeft w:val="0"/>
              <w:marRight w:val="0"/>
              <w:marTop w:val="0"/>
              <w:marBottom w:val="0"/>
              <w:divBdr>
                <w:top w:val="none" w:sz="0" w:space="0" w:color="auto"/>
                <w:left w:val="none" w:sz="0" w:space="0" w:color="auto"/>
                <w:bottom w:val="none" w:sz="0" w:space="0" w:color="auto"/>
                <w:right w:val="none" w:sz="0" w:space="0" w:color="auto"/>
              </w:divBdr>
              <w:divsChild>
                <w:div w:id="544099229">
                  <w:marLeft w:val="2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97904">
      <w:bodyDiv w:val="1"/>
      <w:marLeft w:val="0"/>
      <w:marRight w:val="0"/>
      <w:marTop w:val="0"/>
      <w:marBottom w:val="0"/>
      <w:divBdr>
        <w:top w:val="none" w:sz="0" w:space="0" w:color="auto"/>
        <w:left w:val="none" w:sz="0" w:space="0" w:color="auto"/>
        <w:bottom w:val="none" w:sz="0" w:space="0" w:color="auto"/>
        <w:right w:val="none" w:sz="0" w:space="0" w:color="auto"/>
      </w:divBdr>
    </w:div>
    <w:div w:id="969631347">
      <w:bodyDiv w:val="1"/>
      <w:marLeft w:val="0"/>
      <w:marRight w:val="0"/>
      <w:marTop w:val="0"/>
      <w:marBottom w:val="0"/>
      <w:divBdr>
        <w:top w:val="none" w:sz="0" w:space="0" w:color="auto"/>
        <w:left w:val="none" w:sz="0" w:space="0" w:color="auto"/>
        <w:bottom w:val="none" w:sz="0" w:space="0" w:color="auto"/>
        <w:right w:val="none" w:sz="0" w:space="0" w:color="auto"/>
      </w:divBdr>
    </w:div>
    <w:div w:id="993222312">
      <w:bodyDiv w:val="1"/>
      <w:marLeft w:val="0"/>
      <w:marRight w:val="0"/>
      <w:marTop w:val="0"/>
      <w:marBottom w:val="0"/>
      <w:divBdr>
        <w:top w:val="none" w:sz="0" w:space="0" w:color="auto"/>
        <w:left w:val="none" w:sz="0" w:space="0" w:color="auto"/>
        <w:bottom w:val="none" w:sz="0" w:space="0" w:color="auto"/>
        <w:right w:val="none" w:sz="0" w:space="0" w:color="auto"/>
      </w:divBdr>
    </w:div>
    <w:div w:id="1022056023">
      <w:bodyDiv w:val="1"/>
      <w:marLeft w:val="0"/>
      <w:marRight w:val="0"/>
      <w:marTop w:val="0"/>
      <w:marBottom w:val="0"/>
      <w:divBdr>
        <w:top w:val="none" w:sz="0" w:space="0" w:color="auto"/>
        <w:left w:val="none" w:sz="0" w:space="0" w:color="auto"/>
        <w:bottom w:val="none" w:sz="0" w:space="0" w:color="auto"/>
        <w:right w:val="none" w:sz="0" w:space="0" w:color="auto"/>
      </w:divBdr>
      <w:divsChild>
        <w:div w:id="1770737344">
          <w:marLeft w:val="288"/>
          <w:marRight w:val="0"/>
          <w:marTop w:val="96"/>
          <w:marBottom w:val="0"/>
          <w:divBdr>
            <w:top w:val="none" w:sz="0" w:space="0" w:color="auto"/>
            <w:left w:val="none" w:sz="0" w:space="0" w:color="auto"/>
            <w:bottom w:val="none" w:sz="0" w:space="0" w:color="auto"/>
            <w:right w:val="none" w:sz="0" w:space="0" w:color="auto"/>
          </w:divBdr>
        </w:div>
        <w:div w:id="1268464140">
          <w:marLeft w:val="288"/>
          <w:marRight w:val="0"/>
          <w:marTop w:val="96"/>
          <w:marBottom w:val="0"/>
          <w:divBdr>
            <w:top w:val="none" w:sz="0" w:space="0" w:color="auto"/>
            <w:left w:val="none" w:sz="0" w:space="0" w:color="auto"/>
            <w:bottom w:val="none" w:sz="0" w:space="0" w:color="auto"/>
            <w:right w:val="none" w:sz="0" w:space="0" w:color="auto"/>
          </w:divBdr>
        </w:div>
        <w:div w:id="2009097201">
          <w:marLeft w:val="288"/>
          <w:marRight w:val="0"/>
          <w:marTop w:val="96"/>
          <w:marBottom w:val="0"/>
          <w:divBdr>
            <w:top w:val="none" w:sz="0" w:space="0" w:color="auto"/>
            <w:left w:val="none" w:sz="0" w:space="0" w:color="auto"/>
            <w:bottom w:val="none" w:sz="0" w:space="0" w:color="auto"/>
            <w:right w:val="none" w:sz="0" w:space="0" w:color="auto"/>
          </w:divBdr>
        </w:div>
      </w:divsChild>
    </w:div>
    <w:div w:id="1095127834">
      <w:bodyDiv w:val="1"/>
      <w:marLeft w:val="0"/>
      <w:marRight w:val="0"/>
      <w:marTop w:val="0"/>
      <w:marBottom w:val="0"/>
      <w:divBdr>
        <w:top w:val="none" w:sz="0" w:space="0" w:color="auto"/>
        <w:left w:val="none" w:sz="0" w:space="0" w:color="auto"/>
        <w:bottom w:val="none" w:sz="0" w:space="0" w:color="auto"/>
        <w:right w:val="none" w:sz="0" w:space="0" w:color="auto"/>
      </w:divBdr>
    </w:div>
    <w:div w:id="1138766722">
      <w:bodyDiv w:val="1"/>
      <w:marLeft w:val="0"/>
      <w:marRight w:val="0"/>
      <w:marTop w:val="0"/>
      <w:marBottom w:val="0"/>
      <w:divBdr>
        <w:top w:val="none" w:sz="0" w:space="0" w:color="auto"/>
        <w:left w:val="none" w:sz="0" w:space="0" w:color="auto"/>
        <w:bottom w:val="none" w:sz="0" w:space="0" w:color="auto"/>
        <w:right w:val="none" w:sz="0" w:space="0" w:color="auto"/>
      </w:divBdr>
      <w:divsChild>
        <w:div w:id="494615208">
          <w:marLeft w:val="288"/>
          <w:marRight w:val="0"/>
          <w:marTop w:val="96"/>
          <w:marBottom w:val="0"/>
          <w:divBdr>
            <w:top w:val="none" w:sz="0" w:space="0" w:color="auto"/>
            <w:left w:val="none" w:sz="0" w:space="0" w:color="auto"/>
            <w:bottom w:val="none" w:sz="0" w:space="0" w:color="auto"/>
            <w:right w:val="none" w:sz="0" w:space="0" w:color="auto"/>
          </w:divBdr>
        </w:div>
        <w:div w:id="1863665582">
          <w:marLeft w:val="288"/>
          <w:marRight w:val="0"/>
          <w:marTop w:val="96"/>
          <w:marBottom w:val="0"/>
          <w:divBdr>
            <w:top w:val="none" w:sz="0" w:space="0" w:color="auto"/>
            <w:left w:val="none" w:sz="0" w:space="0" w:color="auto"/>
            <w:bottom w:val="none" w:sz="0" w:space="0" w:color="auto"/>
            <w:right w:val="none" w:sz="0" w:space="0" w:color="auto"/>
          </w:divBdr>
        </w:div>
        <w:div w:id="904410067">
          <w:marLeft w:val="288"/>
          <w:marRight w:val="0"/>
          <w:marTop w:val="96"/>
          <w:marBottom w:val="0"/>
          <w:divBdr>
            <w:top w:val="none" w:sz="0" w:space="0" w:color="auto"/>
            <w:left w:val="none" w:sz="0" w:space="0" w:color="auto"/>
            <w:bottom w:val="none" w:sz="0" w:space="0" w:color="auto"/>
            <w:right w:val="none" w:sz="0" w:space="0" w:color="auto"/>
          </w:divBdr>
        </w:div>
      </w:divsChild>
    </w:div>
    <w:div w:id="1154568942">
      <w:bodyDiv w:val="1"/>
      <w:marLeft w:val="0"/>
      <w:marRight w:val="0"/>
      <w:marTop w:val="0"/>
      <w:marBottom w:val="0"/>
      <w:divBdr>
        <w:top w:val="none" w:sz="0" w:space="0" w:color="auto"/>
        <w:left w:val="none" w:sz="0" w:space="0" w:color="auto"/>
        <w:bottom w:val="none" w:sz="0" w:space="0" w:color="auto"/>
        <w:right w:val="none" w:sz="0" w:space="0" w:color="auto"/>
      </w:divBdr>
    </w:div>
    <w:div w:id="11665536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672">
          <w:marLeft w:val="288"/>
          <w:marRight w:val="0"/>
          <w:marTop w:val="120"/>
          <w:marBottom w:val="0"/>
          <w:divBdr>
            <w:top w:val="none" w:sz="0" w:space="0" w:color="auto"/>
            <w:left w:val="none" w:sz="0" w:space="0" w:color="auto"/>
            <w:bottom w:val="none" w:sz="0" w:space="0" w:color="auto"/>
            <w:right w:val="none" w:sz="0" w:space="0" w:color="auto"/>
          </w:divBdr>
        </w:div>
        <w:div w:id="1945183307">
          <w:marLeft w:val="288"/>
          <w:marRight w:val="0"/>
          <w:marTop w:val="120"/>
          <w:marBottom w:val="0"/>
          <w:divBdr>
            <w:top w:val="none" w:sz="0" w:space="0" w:color="auto"/>
            <w:left w:val="none" w:sz="0" w:space="0" w:color="auto"/>
            <w:bottom w:val="none" w:sz="0" w:space="0" w:color="auto"/>
            <w:right w:val="none" w:sz="0" w:space="0" w:color="auto"/>
          </w:divBdr>
        </w:div>
        <w:div w:id="1236627812">
          <w:marLeft w:val="288"/>
          <w:marRight w:val="0"/>
          <w:marTop w:val="120"/>
          <w:marBottom w:val="0"/>
          <w:divBdr>
            <w:top w:val="none" w:sz="0" w:space="0" w:color="auto"/>
            <w:left w:val="none" w:sz="0" w:space="0" w:color="auto"/>
            <w:bottom w:val="none" w:sz="0" w:space="0" w:color="auto"/>
            <w:right w:val="none" w:sz="0" w:space="0" w:color="auto"/>
          </w:divBdr>
        </w:div>
      </w:divsChild>
    </w:div>
    <w:div w:id="1189366369">
      <w:bodyDiv w:val="1"/>
      <w:marLeft w:val="0"/>
      <w:marRight w:val="0"/>
      <w:marTop w:val="0"/>
      <w:marBottom w:val="0"/>
      <w:divBdr>
        <w:top w:val="none" w:sz="0" w:space="0" w:color="auto"/>
        <w:left w:val="none" w:sz="0" w:space="0" w:color="auto"/>
        <w:bottom w:val="none" w:sz="0" w:space="0" w:color="auto"/>
        <w:right w:val="none" w:sz="0" w:space="0" w:color="auto"/>
      </w:divBdr>
    </w:div>
    <w:div w:id="1211386091">
      <w:bodyDiv w:val="1"/>
      <w:marLeft w:val="0"/>
      <w:marRight w:val="0"/>
      <w:marTop w:val="0"/>
      <w:marBottom w:val="0"/>
      <w:divBdr>
        <w:top w:val="none" w:sz="0" w:space="0" w:color="auto"/>
        <w:left w:val="none" w:sz="0" w:space="0" w:color="auto"/>
        <w:bottom w:val="none" w:sz="0" w:space="0" w:color="auto"/>
        <w:right w:val="none" w:sz="0" w:space="0" w:color="auto"/>
      </w:divBdr>
    </w:div>
    <w:div w:id="1227299997">
      <w:bodyDiv w:val="1"/>
      <w:marLeft w:val="0"/>
      <w:marRight w:val="0"/>
      <w:marTop w:val="0"/>
      <w:marBottom w:val="0"/>
      <w:divBdr>
        <w:top w:val="none" w:sz="0" w:space="0" w:color="auto"/>
        <w:left w:val="none" w:sz="0" w:space="0" w:color="auto"/>
        <w:bottom w:val="none" w:sz="0" w:space="0" w:color="auto"/>
        <w:right w:val="none" w:sz="0" w:space="0" w:color="auto"/>
      </w:divBdr>
    </w:div>
    <w:div w:id="1243103839">
      <w:bodyDiv w:val="1"/>
      <w:marLeft w:val="0"/>
      <w:marRight w:val="0"/>
      <w:marTop w:val="0"/>
      <w:marBottom w:val="0"/>
      <w:divBdr>
        <w:top w:val="none" w:sz="0" w:space="0" w:color="auto"/>
        <w:left w:val="none" w:sz="0" w:space="0" w:color="auto"/>
        <w:bottom w:val="none" w:sz="0" w:space="0" w:color="auto"/>
        <w:right w:val="none" w:sz="0" w:space="0" w:color="auto"/>
      </w:divBdr>
    </w:div>
    <w:div w:id="1267932349">
      <w:bodyDiv w:val="1"/>
      <w:marLeft w:val="0"/>
      <w:marRight w:val="0"/>
      <w:marTop w:val="0"/>
      <w:marBottom w:val="0"/>
      <w:divBdr>
        <w:top w:val="none" w:sz="0" w:space="0" w:color="auto"/>
        <w:left w:val="none" w:sz="0" w:space="0" w:color="auto"/>
        <w:bottom w:val="none" w:sz="0" w:space="0" w:color="auto"/>
        <w:right w:val="none" w:sz="0" w:space="0" w:color="auto"/>
      </w:divBdr>
      <w:divsChild>
        <w:div w:id="1802453299">
          <w:marLeft w:val="288"/>
          <w:marRight w:val="0"/>
          <w:marTop w:val="120"/>
          <w:marBottom w:val="0"/>
          <w:divBdr>
            <w:top w:val="none" w:sz="0" w:space="0" w:color="auto"/>
            <w:left w:val="none" w:sz="0" w:space="0" w:color="auto"/>
            <w:bottom w:val="none" w:sz="0" w:space="0" w:color="auto"/>
            <w:right w:val="none" w:sz="0" w:space="0" w:color="auto"/>
          </w:divBdr>
        </w:div>
      </w:divsChild>
    </w:div>
    <w:div w:id="1275015407">
      <w:bodyDiv w:val="1"/>
      <w:marLeft w:val="0"/>
      <w:marRight w:val="0"/>
      <w:marTop w:val="0"/>
      <w:marBottom w:val="0"/>
      <w:divBdr>
        <w:top w:val="none" w:sz="0" w:space="0" w:color="auto"/>
        <w:left w:val="none" w:sz="0" w:space="0" w:color="auto"/>
        <w:bottom w:val="none" w:sz="0" w:space="0" w:color="auto"/>
        <w:right w:val="none" w:sz="0" w:space="0" w:color="auto"/>
      </w:divBdr>
      <w:divsChild>
        <w:div w:id="2127385287">
          <w:marLeft w:val="288"/>
          <w:marRight w:val="0"/>
          <w:marTop w:val="96"/>
          <w:marBottom w:val="0"/>
          <w:divBdr>
            <w:top w:val="none" w:sz="0" w:space="0" w:color="auto"/>
            <w:left w:val="none" w:sz="0" w:space="0" w:color="auto"/>
            <w:bottom w:val="none" w:sz="0" w:space="0" w:color="auto"/>
            <w:right w:val="none" w:sz="0" w:space="0" w:color="auto"/>
          </w:divBdr>
        </w:div>
        <w:div w:id="14885534">
          <w:marLeft w:val="288"/>
          <w:marRight w:val="0"/>
          <w:marTop w:val="96"/>
          <w:marBottom w:val="0"/>
          <w:divBdr>
            <w:top w:val="none" w:sz="0" w:space="0" w:color="auto"/>
            <w:left w:val="none" w:sz="0" w:space="0" w:color="auto"/>
            <w:bottom w:val="none" w:sz="0" w:space="0" w:color="auto"/>
            <w:right w:val="none" w:sz="0" w:space="0" w:color="auto"/>
          </w:divBdr>
        </w:div>
        <w:div w:id="353118419">
          <w:marLeft w:val="288"/>
          <w:marRight w:val="0"/>
          <w:marTop w:val="96"/>
          <w:marBottom w:val="0"/>
          <w:divBdr>
            <w:top w:val="none" w:sz="0" w:space="0" w:color="auto"/>
            <w:left w:val="none" w:sz="0" w:space="0" w:color="auto"/>
            <w:bottom w:val="none" w:sz="0" w:space="0" w:color="auto"/>
            <w:right w:val="none" w:sz="0" w:space="0" w:color="auto"/>
          </w:divBdr>
        </w:div>
      </w:divsChild>
    </w:div>
    <w:div w:id="1283225153">
      <w:bodyDiv w:val="1"/>
      <w:marLeft w:val="0"/>
      <w:marRight w:val="0"/>
      <w:marTop w:val="0"/>
      <w:marBottom w:val="0"/>
      <w:divBdr>
        <w:top w:val="none" w:sz="0" w:space="0" w:color="auto"/>
        <w:left w:val="none" w:sz="0" w:space="0" w:color="auto"/>
        <w:bottom w:val="none" w:sz="0" w:space="0" w:color="auto"/>
        <w:right w:val="none" w:sz="0" w:space="0" w:color="auto"/>
      </w:divBdr>
    </w:div>
    <w:div w:id="1346595396">
      <w:bodyDiv w:val="1"/>
      <w:marLeft w:val="0"/>
      <w:marRight w:val="0"/>
      <w:marTop w:val="0"/>
      <w:marBottom w:val="0"/>
      <w:divBdr>
        <w:top w:val="none" w:sz="0" w:space="0" w:color="auto"/>
        <w:left w:val="none" w:sz="0" w:space="0" w:color="auto"/>
        <w:bottom w:val="none" w:sz="0" w:space="0" w:color="auto"/>
        <w:right w:val="none" w:sz="0" w:space="0" w:color="auto"/>
      </w:divBdr>
    </w:div>
    <w:div w:id="1360664771">
      <w:bodyDiv w:val="1"/>
      <w:marLeft w:val="0"/>
      <w:marRight w:val="0"/>
      <w:marTop w:val="0"/>
      <w:marBottom w:val="0"/>
      <w:divBdr>
        <w:top w:val="none" w:sz="0" w:space="0" w:color="auto"/>
        <w:left w:val="none" w:sz="0" w:space="0" w:color="auto"/>
        <w:bottom w:val="none" w:sz="0" w:space="0" w:color="auto"/>
        <w:right w:val="none" w:sz="0" w:space="0" w:color="auto"/>
      </w:divBdr>
      <w:divsChild>
        <w:div w:id="1161971304">
          <w:marLeft w:val="288"/>
          <w:marRight w:val="0"/>
          <w:marTop w:val="96"/>
          <w:marBottom w:val="0"/>
          <w:divBdr>
            <w:top w:val="none" w:sz="0" w:space="0" w:color="auto"/>
            <w:left w:val="none" w:sz="0" w:space="0" w:color="auto"/>
            <w:bottom w:val="none" w:sz="0" w:space="0" w:color="auto"/>
            <w:right w:val="none" w:sz="0" w:space="0" w:color="auto"/>
          </w:divBdr>
        </w:div>
        <w:div w:id="743529896">
          <w:marLeft w:val="288"/>
          <w:marRight w:val="0"/>
          <w:marTop w:val="96"/>
          <w:marBottom w:val="0"/>
          <w:divBdr>
            <w:top w:val="none" w:sz="0" w:space="0" w:color="auto"/>
            <w:left w:val="none" w:sz="0" w:space="0" w:color="auto"/>
            <w:bottom w:val="none" w:sz="0" w:space="0" w:color="auto"/>
            <w:right w:val="none" w:sz="0" w:space="0" w:color="auto"/>
          </w:divBdr>
        </w:div>
        <w:div w:id="2125154912">
          <w:marLeft w:val="288"/>
          <w:marRight w:val="0"/>
          <w:marTop w:val="96"/>
          <w:marBottom w:val="0"/>
          <w:divBdr>
            <w:top w:val="none" w:sz="0" w:space="0" w:color="auto"/>
            <w:left w:val="none" w:sz="0" w:space="0" w:color="auto"/>
            <w:bottom w:val="none" w:sz="0" w:space="0" w:color="auto"/>
            <w:right w:val="none" w:sz="0" w:space="0" w:color="auto"/>
          </w:divBdr>
        </w:div>
      </w:divsChild>
    </w:div>
    <w:div w:id="1366784966">
      <w:bodyDiv w:val="1"/>
      <w:marLeft w:val="0"/>
      <w:marRight w:val="0"/>
      <w:marTop w:val="0"/>
      <w:marBottom w:val="0"/>
      <w:divBdr>
        <w:top w:val="none" w:sz="0" w:space="0" w:color="auto"/>
        <w:left w:val="none" w:sz="0" w:space="0" w:color="auto"/>
        <w:bottom w:val="none" w:sz="0" w:space="0" w:color="auto"/>
        <w:right w:val="none" w:sz="0" w:space="0" w:color="auto"/>
      </w:divBdr>
    </w:div>
    <w:div w:id="1401753876">
      <w:bodyDiv w:val="1"/>
      <w:marLeft w:val="0"/>
      <w:marRight w:val="0"/>
      <w:marTop w:val="0"/>
      <w:marBottom w:val="0"/>
      <w:divBdr>
        <w:top w:val="none" w:sz="0" w:space="0" w:color="auto"/>
        <w:left w:val="none" w:sz="0" w:space="0" w:color="auto"/>
        <w:bottom w:val="none" w:sz="0" w:space="0" w:color="auto"/>
        <w:right w:val="none" w:sz="0" w:space="0" w:color="auto"/>
      </w:divBdr>
      <w:divsChild>
        <w:div w:id="670836660">
          <w:marLeft w:val="288"/>
          <w:marRight w:val="0"/>
          <w:marTop w:val="96"/>
          <w:marBottom w:val="0"/>
          <w:divBdr>
            <w:top w:val="none" w:sz="0" w:space="0" w:color="auto"/>
            <w:left w:val="none" w:sz="0" w:space="0" w:color="auto"/>
            <w:bottom w:val="none" w:sz="0" w:space="0" w:color="auto"/>
            <w:right w:val="none" w:sz="0" w:space="0" w:color="auto"/>
          </w:divBdr>
        </w:div>
        <w:div w:id="329986572">
          <w:marLeft w:val="288"/>
          <w:marRight w:val="0"/>
          <w:marTop w:val="96"/>
          <w:marBottom w:val="0"/>
          <w:divBdr>
            <w:top w:val="none" w:sz="0" w:space="0" w:color="auto"/>
            <w:left w:val="none" w:sz="0" w:space="0" w:color="auto"/>
            <w:bottom w:val="none" w:sz="0" w:space="0" w:color="auto"/>
            <w:right w:val="none" w:sz="0" w:space="0" w:color="auto"/>
          </w:divBdr>
        </w:div>
        <w:div w:id="2120951940">
          <w:marLeft w:val="288"/>
          <w:marRight w:val="0"/>
          <w:marTop w:val="96"/>
          <w:marBottom w:val="0"/>
          <w:divBdr>
            <w:top w:val="none" w:sz="0" w:space="0" w:color="auto"/>
            <w:left w:val="none" w:sz="0" w:space="0" w:color="auto"/>
            <w:bottom w:val="none" w:sz="0" w:space="0" w:color="auto"/>
            <w:right w:val="none" w:sz="0" w:space="0" w:color="auto"/>
          </w:divBdr>
        </w:div>
      </w:divsChild>
    </w:div>
    <w:div w:id="1451435446">
      <w:bodyDiv w:val="1"/>
      <w:marLeft w:val="0"/>
      <w:marRight w:val="0"/>
      <w:marTop w:val="0"/>
      <w:marBottom w:val="0"/>
      <w:divBdr>
        <w:top w:val="none" w:sz="0" w:space="0" w:color="auto"/>
        <w:left w:val="none" w:sz="0" w:space="0" w:color="auto"/>
        <w:bottom w:val="none" w:sz="0" w:space="0" w:color="auto"/>
        <w:right w:val="none" w:sz="0" w:space="0" w:color="auto"/>
      </w:divBdr>
      <w:divsChild>
        <w:div w:id="1595435720">
          <w:marLeft w:val="288"/>
          <w:marRight w:val="0"/>
          <w:marTop w:val="120"/>
          <w:marBottom w:val="0"/>
          <w:divBdr>
            <w:top w:val="none" w:sz="0" w:space="0" w:color="auto"/>
            <w:left w:val="none" w:sz="0" w:space="0" w:color="auto"/>
            <w:bottom w:val="none" w:sz="0" w:space="0" w:color="auto"/>
            <w:right w:val="none" w:sz="0" w:space="0" w:color="auto"/>
          </w:divBdr>
        </w:div>
        <w:div w:id="467746754">
          <w:marLeft w:val="288"/>
          <w:marRight w:val="0"/>
          <w:marTop w:val="120"/>
          <w:marBottom w:val="0"/>
          <w:divBdr>
            <w:top w:val="none" w:sz="0" w:space="0" w:color="auto"/>
            <w:left w:val="none" w:sz="0" w:space="0" w:color="auto"/>
            <w:bottom w:val="none" w:sz="0" w:space="0" w:color="auto"/>
            <w:right w:val="none" w:sz="0" w:space="0" w:color="auto"/>
          </w:divBdr>
        </w:div>
        <w:div w:id="12803306">
          <w:marLeft w:val="288"/>
          <w:marRight w:val="0"/>
          <w:marTop w:val="120"/>
          <w:marBottom w:val="0"/>
          <w:divBdr>
            <w:top w:val="none" w:sz="0" w:space="0" w:color="auto"/>
            <w:left w:val="none" w:sz="0" w:space="0" w:color="auto"/>
            <w:bottom w:val="none" w:sz="0" w:space="0" w:color="auto"/>
            <w:right w:val="none" w:sz="0" w:space="0" w:color="auto"/>
          </w:divBdr>
        </w:div>
        <w:div w:id="647903917">
          <w:marLeft w:val="288"/>
          <w:marRight w:val="0"/>
          <w:marTop w:val="120"/>
          <w:marBottom w:val="0"/>
          <w:divBdr>
            <w:top w:val="none" w:sz="0" w:space="0" w:color="auto"/>
            <w:left w:val="none" w:sz="0" w:space="0" w:color="auto"/>
            <w:bottom w:val="none" w:sz="0" w:space="0" w:color="auto"/>
            <w:right w:val="none" w:sz="0" w:space="0" w:color="auto"/>
          </w:divBdr>
        </w:div>
        <w:div w:id="1153522056">
          <w:marLeft w:val="288"/>
          <w:marRight w:val="0"/>
          <w:marTop w:val="120"/>
          <w:marBottom w:val="0"/>
          <w:divBdr>
            <w:top w:val="none" w:sz="0" w:space="0" w:color="auto"/>
            <w:left w:val="none" w:sz="0" w:space="0" w:color="auto"/>
            <w:bottom w:val="none" w:sz="0" w:space="0" w:color="auto"/>
            <w:right w:val="none" w:sz="0" w:space="0" w:color="auto"/>
          </w:divBdr>
        </w:div>
      </w:divsChild>
    </w:div>
    <w:div w:id="1527793363">
      <w:bodyDiv w:val="1"/>
      <w:marLeft w:val="0"/>
      <w:marRight w:val="0"/>
      <w:marTop w:val="0"/>
      <w:marBottom w:val="0"/>
      <w:divBdr>
        <w:top w:val="none" w:sz="0" w:space="0" w:color="auto"/>
        <w:left w:val="none" w:sz="0" w:space="0" w:color="auto"/>
        <w:bottom w:val="none" w:sz="0" w:space="0" w:color="auto"/>
        <w:right w:val="none" w:sz="0" w:space="0" w:color="auto"/>
      </w:divBdr>
    </w:div>
    <w:div w:id="1548180721">
      <w:bodyDiv w:val="1"/>
      <w:marLeft w:val="0"/>
      <w:marRight w:val="0"/>
      <w:marTop w:val="0"/>
      <w:marBottom w:val="0"/>
      <w:divBdr>
        <w:top w:val="none" w:sz="0" w:space="0" w:color="auto"/>
        <w:left w:val="none" w:sz="0" w:space="0" w:color="auto"/>
        <w:bottom w:val="none" w:sz="0" w:space="0" w:color="auto"/>
        <w:right w:val="none" w:sz="0" w:space="0" w:color="auto"/>
      </w:divBdr>
    </w:div>
    <w:div w:id="1593126780">
      <w:bodyDiv w:val="1"/>
      <w:marLeft w:val="0"/>
      <w:marRight w:val="0"/>
      <w:marTop w:val="0"/>
      <w:marBottom w:val="0"/>
      <w:divBdr>
        <w:top w:val="none" w:sz="0" w:space="0" w:color="auto"/>
        <w:left w:val="none" w:sz="0" w:space="0" w:color="auto"/>
        <w:bottom w:val="none" w:sz="0" w:space="0" w:color="auto"/>
        <w:right w:val="none" w:sz="0" w:space="0" w:color="auto"/>
      </w:divBdr>
      <w:divsChild>
        <w:div w:id="1050301845">
          <w:marLeft w:val="720"/>
          <w:marRight w:val="0"/>
          <w:marTop w:val="96"/>
          <w:marBottom w:val="0"/>
          <w:divBdr>
            <w:top w:val="none" w:sz="0" w:space="0" w:color="auto"/>
            <w:left w:val="none" w:sz="0" w:space="0" w:color="auto"/>
            <w:bottom w:val="none" w:sz="0" w:space="0" w:color="auto"/>
            <w:right w:val="none" w:sz="0" w:space="0" w:color="auto"/>
          </w:divBdr>
        </w:div>
      </w:divsChild>
    </w:div>
    <w:div w:id="1603881479">
      <w:bodyDiv w:val="1"/>
      <w:marLeft w:val="0"/>
      <w:marRight w:val="0"/>
      <w:marTop w:val="0"/>
      <w:marBottom w:val="0"/>
      <w:divBdr>
        <w:top w:val="none" w:sz="0" w:space="0" w:color="auto"/>
        <w:left w:val="none" w:sz="0" w:space="0" w:color="auto"/>
        <w:bottom w:val="none" w:sz="0" w:space="0" w:color="auto"/>
        <w:right w:val="none" w:sz="0" w:space="0" w:color="auto"/>
      </w:divBdr>
    </w:div>
    <w:div w:id="1622957042">
      <w:bodyDiv w:val="1"/>
      <w:marLeft w:val="0"/>
      <w:marRight w:val="0"/>
      <w:marTop w:val="0"/>
      <w:marBottom w:val="0"/>
      <w:divBdr>
        <w:top w:val="none" w:sz="0" w:space="0" w:color="auto"/>
        <w:left w:val="none" w:sz="0" w:space="0" w:color="auto"/>
        <w:bottom w:val="none" w:sz="0" w:space="0" w:color="auto"/>
        <w:right w:val="none" w:sz="0" w:space="0" w:color="auto"/>
      </w:divBdr>
      <w:divsChild>
        <w:div w:id="1134100666">
          <w:marLeft w:val="288"/>
          <w:marRight w:val="0"/>
          <w:marTop w:val="96"/>
          <w:marBottom w:val="0"/>
          <w:divBdr>
            <w:top w:val="none" w:sz="0" w:space="0" w:color="auto"/>
            <w:left w:val="none" w:sz="0" w:space="0" w:color="auto"/>
            <w:bottom w:val="none" w:sz="0" w:space="0" w:color="auto"/>
            <w:right w:val="none" w:sz="0" w:space="0" w:color="auto"/>
          </w:divBdr>
        </w:div>
        <w:div w:id="1903977119">
          <w:marLeft w:val="994"/>
          <w:marRight w:val="0"/>
          <w:marTop w:val="86"/>
          <w:marBottom w:val="0"/>
          <w:divBdr>
            <w:top w:val="none" w:sz="0" w:space="0" w:color="auto"/>
            <w:left w:val="none" w:sz="0" w:space="0" w:color="auto"/>
            <w:bottom w:val="none" w:sz="0" w:space="0" w:color="auto"/>
            <w:right w:val="none" w:sz="0" w:space="0" w:color="auto"/>
          </w:divBdr>
        </w:div>
        <w:div w:id="824054723">
          <w:marLeft w:val="994"/>
          <w:marRight w:val="0"/>
          <w:marTop w:val="86"/>
          <w:marBottom w:val="0"/>
          <w:divBdr>
            <w:top w:val="none" w:sz="0" w:space="0" w:color="auto"/>
            <w:left w:val="none" w:sz="0" w:space="0" w:color="auto"/>
            <w:bottom w:val="none" w:sz="0" w:space="0" w:color="auto"/>
            <w:right w:val="none" w:sz="0" w:space="0" w:color="auto"/>
          </w:divBdr>
        </w:div>
        <w:div w:id="334453592">
          <w:marLeft w:val="994"/>
          <w:marRight w:val="0"/>
          <w:marTop w:val="86"/>
          <w:marBottom w:val="0"/>
          <w:divBdr>
            <w:top w:val="none" w:sz="0" w:space="0" w:color="auto"/>
            <w:left w:val="none" w:sz="0" w:space="0" w:color="auto"/>
            <w:bottom w:val="none" w:sz="0" w:space="0" w:color="auto"/>
            <w:right w:val="none" w:sz="0" w:space="0" w:color="auto"/>
          </w:divBdr>
        </w:div>
        <w:div w:id="697900925">
          <w:marLeft w:val="994"/>
          <w:marRight w:val="0"/>
          <w:marTop w:val="86"/>
          <w:marBottom w:val="0"/>
          <w:divBdr>
            <w:top w:val="none" w:sz="0" w:space="0" w:color="auto"/>
            <w:left w:val="none" w:sz="0" w:space="0" w:color="auto"/>
            <w:bottom w:val="none" w:sz="0" w:space="0" w:color="auto"/>
            <w:right w:val="none" w:sz="0" w:space="0" w:color="auto"/>
          </w:divBdr>
        </w:div>
        <w:div w:id="1341859581">
          <w:marLeft w:val="994"/>
          <w:marRight w:val="0"/>
          <w:marTop w:val="86"/>
          <w:marBottom w:val="0"/>
          <w:divBdr>
            <w:top w:val="none" w:sz="0" w:space="0" w:color="auto"/>
            <w:left w:val="none" w:sz="0" w:space="0" w:color="auto"/>
            <w:bottom w:val="none" w:sz="0" w:space="0" w:color="auto"/>
            <w:right w:val="none" w:sz="0" w:space="0" w:color="auto"/>
          </w:divBdr>
        </w:div>
        <w:div w:id="1176311033">
          <w:marLeft w:val="994"/>
          <w:marRight w:val="0"/>
          <w:marTop w:val="86"/>
          <w:marBottom w:val="0"/>
          <w:divBdr>
            <w:top w:val="none" w:sz="0" w:space="0" w:color="auto"/>
            <w:left w:val="none" w:sz="0" w:space="0" w:color="auto"/>
            <w:bottom w:val="none" w:sz="0" w:space="0" w:color="auto"/>
            <w:right w:val="none" w:sz="0" w:space="0" w:color="auto"/>
          </w:divBdr>
        </w:div>
        <w:div w:id="1553880971">
          <w:marLeft w:val="994"/>
          <w:marRight w:val="0"/>
          <w:marTop w:val="86"/>
          <w:marBottom w:val="0"/>
          <w:divBdr>
            <w:top w:val="none" w:sz="0" w:space="0" w:color="auto"/>
            <w:left w:val="none" w:sz="0" w:space="0" w:color="auto"/>
            <w:bottom w:val="none" w:sz="0" w:space="0" w:color="auto"/>
            <w:right w:val="none" w:sz="0" w:space="0" w:color="auto"/>
          </w:divBdr>
        </w:div>
        <w:div w:id="956260091">
          <w:marLeft w:val="994"/>
          <w:marRight w:val="0"/>
          <w:marTop w:val="86"/>
          <w:marBottom w:val="0"/>
          <w:divBdr>
            <w:top w:val="none" w:sz="0" w:space="0" w:color="auto"/>
            <w:left w:val="none" w:sz="0" w:space="0" w:color="auto"/>
            <w:bottom w:val="none" w:sz="0" w:space="0" w:color="auto"/>
            <w:right w:val="none" w:sz="0" w:space="0" w:color="auto"/>
          </w:divBdr>
        </w:div>
      </w:divsChild>
    </w:div>
    <w:div w:id="1636832174">
      <w:bodyDiv w:val="1"/>
      <w:marLeft w:val="0"/>
      <w:marRight w:val="0"/>
      <w:marTop w:val="0"/>
      <w:marBottom w:val="0"/>
      <w:divBdr>
        <w:top w:val="none" w:sz="0" w:space="0" w:color="auto"/>
        <w:left w:val="none" w:sz="0" w:space="0" w:color="auto"/>
        <w:bottom w:val="none" w:sz="0" w:space="0" w:color="auto"/>
        <w:right w:val="none" w:sz="0" w:space="0" w:color="auto"/>
      </w:divBdr>
    </w:div>
    <w:div w:id="1646546672">
      <w:bodyDiv w:val="1"/>
      <w:marLeft w:val="0"/>
      <w:marRight w:val="0"/>
      <w:marTop w:val="0"/>
      <w:marBottom w:val="0"/>
      <w:divBdr>
        <w:top w:val="none" w:sz="0" w:space="0" w:color="auto"/>
        <w:left w:val="none" w:sz="0" w:space="0" w:color="auto"/>
        <w:bottom w:val="none" w:sz="0" w:space="0" w:color="auto"/>
        <w:right w:val="none" w:sz="0" w:space="0" w:color="auto"/>
      </w:divBdr>
    </w:div>
    <w:div w:id="1678117294">
      <w:bodyDiv w:val="1"/>
      <w:marLeft w:val="0"/>
      <w:marRight w:val="0"/>
      <w:marTop w:val="0"/>
      <w:marBottom w:val="0"/>
      <w:divBdr>
        <w:top w:val="none" w:sz="0" w:space="0" w:color="auto"/>
        <w:left w:val="none" w:sz="0" w:space="0" w:color="auto"/>
        <w:bottom w:val="none" w:sz="0" w:space="0" w:color="auto"/>
        <w:right w:val="none" w:sz="0" w:space="0" w:color="auto"/>
      </w:divBdr>
      <w:divsChild>
        <w:div w:id="1899706653">
          <w:marLeft w:val="288"/>
          <w:marRight w:val="0"/>
          <w:marTop w:val="120"/>
          <w:marBottom w:val="0"/>
          <w:divBdr>
            <w:top w:val="none" w:sz="0" w:space="0" w:color="auto"/>
            <w:left w:val="none" w:sz="0" w:space="0" w:color="auto"/>
            <w:bottom w:val="none" w:sz="0" w:space="0" w:color="auto"/>
            <w:right w:val="none" w:sz="0" w:space="0" w:color="auto"/>
          </w:divBdr>
        </w:div>
        <w:div w:id="649602144">
          <w:marLeft w:val="288"/>
          <w:marRight w:val="0"/>
          <w:marTop w:val="120"/>
          <w:marBottom w:val="0"/>
          <w:divBdr>
            <w:top w:val="none" w:sz="0" w:space="0" w:color="auto"/>
            <w:left w:val="none" w:sz="0" w:space="0" w:color="auto"/>
            <w:bottom w:val="none" w:sz="0" w:space="0" w:color="auto"/>
            <w:right w:val="none" w:sz="0" w:space="0" w:color="auto"/>
          </w:divBdr>
        </w:div>
        <w:div w:id="1134787285">
          <w:marLeft w:val="288"/>
          <w:marRight w:val="0"/>
          <w:marTop w:val="120"/>
          <w:marBottom w:val="0"/>
          <w:divBdr>
            <w:top w:val="none" w:sz="0" w:space="0" w:color="auto"/>
            <w:left w:val="none" w:sz="0" w:space="0" w:color="auto"/>
            <w:bottom w:val="none" w:sz="0" w:space="0" w:color="auto"/>
            <w:right w:val="none" w:sz="0" w:space="0" w:color="auto"/>
          </w:divBdr>
        </w:div>
      </w:divsChild>
    </w:div>
    <w:div w:id="1694720869">
      <w:bodyDiv w:val="1"/>
      <w:marLeft w:val="0"/>
      <w:marRight w:val="0"/>
      <w:marTop w:val="0"/>
      <w:marBottom w:val="0"/>
      <w:divBdr>
        <w:top w:val="none" w:sz="0" w:space="0" w:color="auto"/>
        <w:left w:val="none" w:sz="0" w:space="0" w:color="auto"/>
        <w:bottom w:val="none" w:sz="0" w:space="0" w:color="auto"/>
        <w:right w:val="none" w:sz="0" w:space="0" w:color="auto"/>
      </w:divBdr>
      <w:divsChild>
        <w:div w:id="1952742913">
          <w:marLeft w:val="288"/>
          <w:marRight w:val="0"/>
          <w:marTop w:val="96"/>
          <w:marBottom w:val="0"/>
          <w:divBdr>
            <w:top w:val="none" w:sz="0" w:space="0" w:color="auto"/>
            <w:left w:val="none" w:sz="0" w:space="0" w:color="auto"/>
            <w:bottom w:val="none" w:sz="0" w:space="0" w:color="auto"/>
            <w:right w:val="none" w:sz="0" w:space="0" w:color="auto"/>
          </w:divBdr>
        </w:div>
        <w:div w:id="1432094049">
          <w:marLeft w:val="288"/>
          <w:marRight w:val="0"/>
          <w:marTop w:val="96"/>
          <w:marBottom w:val="0"/>
          <w:divBdr>
            <w:top w:val="none" w:sz="0" w:space="0" w:color="auto"/>
            <w:left w:val="none" w:sz="0" w:space="0" w:color="auto"/>
            <w:bottom w:val="none" w:sz="0" w:space="0" w:color="auto"/>
            <w:right w:val="none" w:sz="0" w:space="0" w:color="auto"/>
          </w:divBdr>
        </w:div>
        <w:div w:id="364259967">
          <w:marLeft w:val="288"/>
          <w:marRight w:val="0"/>
          <w:marTop w:val="96"/>
          <w:marBottom w:val="0"/>
          <w:divBdr>
            <w:top w:val="none" w:sz="0" w:space="0" w:color="auto"/>
            <w:left w:val="none" w:sz="0" w:space="0" w:color="auto"/>
            <w:bottom w:val="none" w:sz="0" w:space="0" w:color="auto"/>
            <w:right w:val="none" w:sz="0" w:space="0" w:color="auto"/>
          </w:divBdr>
        </w:div>
      </w:divsChild>
    </w:div>
    <w:div w:id="1706174981">
      <w:bodyDiv w:val="1"/>
      <w:marLeft w:val="0"/>
      <w:marRight w:val="0"/>
      <w:marTop w:val="0"/>
      <w:marBottom w:val="0"/>
      <w:divBdr>
        <w:top w:val="none" w:sz="0" w:space="0" w:color="auto"/>
        <w:left w:val="none" w:sz="0" w:space="0" w:color="auto"/>
        <w:bottom w:val="none" w:sz="0" w:space="0" w:color="auto"/>
        <w:right w:val="none" w:sz="0" w:space="0" w:color="auto"/>
      </w:divBdr>
    </w:div>
    <w:div w:id="1717965348">
      <w:bodyDiv w:val="1"/>
      <w:marLeft w:val="0"/>
      <w:marRight w:val="0"/>
      <w:marTop w:val="0"/>
      <w:marBottom w:val="0"/>
      <w:divBdr>
        <w:top w:val="none" w:sz="0" w:space="0" w:color="auto"/>
        <w:left w:val="none" w:sz="0" w:space="0" w:color="auto"/>
        <w:bottom w:val="none" w:sz="0" w:space="0" w:color="auto"/>
        <w:right w:val="none" w:sz="0" w:space="0" w:color="auto"/>
      </w:divBdr>
    </w:div>
    <w:div w:id="1729304613">
      <w:bodyDiv w:val="1"/>
      <w:marLeft w:val="0"/>
      <w:marRight w:val="0"/>
      <w:marTop w:val="0"/>
      <w:marBottom w:val="0"/>
      <w:divBdr>
        <w:top w:val="none" w:sz="0" w:space="0" w:color="auto"/>
        <w:left w:val="none" w:sz="0" w:space="0" w:color="auto"/>
        <w:bottom w:val="none" w:sz="0" w:space="0" w:color="auto"/>
        <w:right w:val="none" w:sz="0" w:space="0" w:color="auto"/>
      </w:divBdr>
    </w:div>
    <w:div w:id="1737897788">
      <w:bodyDiv w:val="1"/>
      <w:marLeft w:val="0"/>
      <w:marRight w:val="0"/>
      <w:marTop w:val="0"/>
      <w:marBottom w:val="0"/>
      <w:divBdr>
        <w:top w:val="none" w:sz="0" w:space="0" w:color="auto"/>
        <w:left w:val="none" w:sz="0" w:space="0" w:color="auto"/>
        <w:bottom w:val="none" w:sz="0" w:space="0" w:color="auto"/>
        <w:right w:val="none" w:sz="0" w:space="0" w:color="auto"/>
      </w:divBdr>
    </w:div>
    <w:div w:id="1802459764">
      <w:bodyDiv w:val="1"/>
      <w:marLeft w:val="0"/>
      <w:marRight w:val="0"/>
      <w:marTop w:val="0"/>
      <w:marBottom w:val="0"/>
      <w:divBdr>
        <w:top w:val="none" w:sz="0" w:space="0" w:color="auto"/>
        <w:left w:val="none" w:sz="0" w:space="0" w:color="auto"/>
        <w:bottom w:val="none" w:sz="0" w:space="0" w:color="auto"/>
        <w:right w:val="none" w:sz="0" w:space="0" w:color="auto"/>
      </w:divBdr>
    </w:div>
    <w:div w:id="1817607758">
      <w:bodyDiv w:val="1"/>
      <w:marLeft w:val="0"/>
      <w:marRight w:val="0"/>
      <w:marTop w:val="0"/>
      <w:marBottom w:val="0"/>
      <w:divBdr>
        <w:top w:val="none" w:sz="0" w:space="0" w:color="auto"/>
        <w:left w:val="none" w:sz="0" w:space="0" w:color="auto"/>
        <w:bottom w:val="none" w:sz="0" w:space="0" w:color="auto"/>
        <w:right w:val="none" w:sz="0" w:space="0" w:color="auto"/>
      </w:divBdr>
    </w:div>
    <w:div w:id="1835603385">
      <w:bodyDiv w:val="1"/>
      <w:marLeft w:val="0"/>
      <w:marRight w:val="0"/>
      <w:marTop w:val="0"/>
      <w:marBottom w:val="0"/>
      <w:divBdr>
        <w:top w:val="none" w:sz="0" w:space="0" w:color="auto"/>
        <w:left w:val="none" w:sz="0" w:space="0" w:color="auto"/>
        <w:bottom w:val="none" w:sz="0" w:space="0" w:color="auto"/>
        <w:right w:val="none" w:sz="0" w:space="0" w:color="auto"/>
      </w:divBdr>
    </w:div>
    <w:div w:id="1935824873">
      <w:bodyDiv w:val="1"/>
      <w:marLeft w:val="0"/>
      <w:marRight w:val="0"/>
      <w:marTop w:val="0"/>
      <w:marBottom w:val="0"/>
      <w:divBdr>
        <w:top w:val="none" w:sz="0" w:space="0" w:color="auto"/>
        <w:left w:val="none" w:sz="0" w:space="0" w:color="auto"/>
        <w:bottom w:val="none" w:sz="0" w:space="0" w:color="auto"/>
        <w:right w:val="none" w:sz="0" w:space="0" w:color="auto"/>
      </w:divBdr>
    </w:div>
    <w:div w:id="197593980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68">
          <w:marLeft w:val="288"/>
          <w:marRight w:val="0"/>
          <w:marTop w:val="120"/>
          <w:marBottom w:val="0"/>
          <w:divBdr>
            <w:top w:val="none" w:sz="0" w:space="0" w:color="auto"/>
            <w:left w:val="none" w:sz="0" w:space="0" w:color="auto"/>
            <w:bottom w:val="none" w:sz="0" w:space="0" w:color="auto"/>
            <w:right w:val="none" w:sz="0" w:space="0" w:color="auto"/>
          </w:divBdr>
        </w:div>
        <w:div w:id="118651418">
          <w:marLeft w:val="288"/>
          <w:marRight w:val="0"/>
          <w:marTop w:val="120"/>
          <w:marBottom w:val="0"/>
          <w:divBdr>
            <w:top w:val="none" w:sz="0" w:space="0" w:color="auto"/>
            <w:left w:val="none" w:sz="0" w:space="0" w:color="auto"/>
            <w:bottom w:val="none" w:sz="0" w:space="0" w:color="auto"/>
            <w:right w:val="none" w:sz="0" w:space="0" w:color="auto"/>
          </w:divBdr>
        </w:div>
        <w:div w:id="148864092">
          <w:marLeft w:val="288"/>
          <w:marRight w:val="0"/>
          <w:marTop w:val="120"/>
          <w:marBottom w:val="0"/>
          <w:divBdr>
            <w:top w:val="none" w:sz="0" w:space="0" w:color="auto"/>
            <w:left w:val="none" w:sz="0" w:space="0" w:color="auto"/>
            <w:bottom w:val="none" w:sz="0" w:space="0" w:color="auto"/>
            <w:right w:val="none" w:sz="0" w:space="0" w:color="auto"/>
          </w:divBdr>
        </w:div>
        <w:div w:id="1167863331">
          <w:marLeft w:val="288"/>
          <w:marRight w:val="0"/>
          <w:marTop w:val="120"/>
          <w:marBottom w:val="0"/>
          <w:divBdr>
            <w:top w:val="none" w:sz="0" w:space="0" w:color="auto"/>
            <w:left w:val="none" w:sz="0" w:space="0" w:color="auto"/>
            <w:bottom w:val="none" w:sz="0" w:space="0" w:color="auto"/>
            <w:right w:val="none" w:sz="0" w:space="0" w:color="auto"/>
          </w:divBdr>
        </w:div>
        <w:div w:id="411241983">
          <w:marLeft w:val="288"/>
          <w:marRight w:val="0"/>
          <w:marTop w:val="120"/>
          <w:marBottom w:val="0"/>
          <w:divBdr>
            <w:top w:val="none" w:sz="0" w:space="0" w:color="auto"/>
            <w:left w:val="none" w:sz="0" w:space="0" w:color="auto"/>
            <w:bottom w:val="none" w:sz="0" w:space="0" w:color="auto"/>
            <w:right w:val="none" w:sz="0" w:space="0" w:color="auto"/>
          </w:divBdr>
        </w:div>
      </w:divsChild>
    </w:div>
    <w:div w:id="2001082242">
      <w:bodyDiv w:val="1"/>
      <w:marLeft w:val="0"/>
      <w:marRight w:val="0"/>
      <w:marTop w:val="0"/>
      <w:marBottom w:val="0"/>
      <w:divBdr>
        <w:top w:val="none" w:sz="0" w:space="0" w:color="auto"/>
        <w:left w:val="none" w:sz="0" w:space="0" w:color="auto"/>
        <w:bottom w:val="none" w:sz="0" w:space="0" w:color="auto"/>
        <w:right w:val="none" w:sz="0" w:space="0" w:color="auto"/>
      </w:divBdr>
      <w:divsChild>
        <w:div w:id="1967540752">
          <w:marLeft w:val="288"/>
          <w:marRight w:val="0"/>
          <w:marTop w:val="96"/>
          <w:marBottom w:val="0"/>
          <w:divBdr>
            <w:top w:val="none" w:sz="0" w:space="0" w:color="auto"/>
            <w:left w:val="none" w:sz="0" w:space="0" w:color="auto"/>
            <w:bottom w:val="none" w:sz="0" w:space="0" w:color="auto"/>
            <w:right w:val="none" w:sz="0" w:space="0" w:color="auto"/>
          </w:divBdr>
        </w:div>
        <w:div w:id="2135439108">
          <w:marLeft w:val="288"/>
          <w:marRight w:val="0"/>
          <w:marTop w:val="96"/>
          <w:marBottom w:val="0"/>
          <w:divBdr>
            <w:top w:val="none" w:sz="0" w:space="0" w:color="auto"/>
            <w:left w:val="none" w:sz="0" w:space="0" w:color="auto"/>
            <w:bottom w:val="none" w:sz="0" w:space="0" w:color="auto"/>
            <w:right w:val="none" w:sz="0" w:space="0" w:color="auto"/>
          </w:divBdr>
        </w:div>
        <w:div w:id="1960866899">
          <w:marLeft w:val="288"/>
          <w:marRight w:val="0"/>
          <w:marTop w:val="96"/>
          <w:marBottom w:val="0"/>
          <w:divBdr>
            <w:top w:val="none" w:sz="0" w:space="0" w:color="auto"/>
            <w:left w:val="none" w:sz="0" w:space="0" w:color="auto"/>
            <w:bottom w:val="none" w:sz="0" w:space="0" w:color="auto"/>
            <w:right w:val="none" w:sz="0" w:space="0" w:color="auto"/>
          </w:divBdr>
        </w:div>
        <w:div w:id="20404113">
          <w:marLeft w:val="288"/>
          <w:marRight w:val="0"/>
          <w:marTop w:val="96"/>
          <w:marBottom w:val="0"/>
          <w:divBdr>
            <w:top w:val="none" w:sz="0" w:space="0" w:color="auto"/>
            <w:left w:val="none" w:sz="0" w:space="0" w:color="auto"/>
            <w:bottom w:val="none" w:sz="0" w:space="0" w:color="auto"/>
            <w:right w:val="none" w:sz="0" w:space="0" w:color="auto"/>
          </w:divBdr>
        </w:div>
      </w:divsChild>
    </w:div>
    <w:div w:id="2006858602">
      <w:bodyDiv w:val="1"/>
      <w:marLeft w:val="0"/>
      <w:marRight w:val="0"/>
      <w:marTop w:val="0"/>
      <w:marBottom w:val="0"/>
      <w:divBdr>
        <w:top w:val="none" w:sz="0" w:space="0" w:color="auto"/>
        <w:left w:val="none" w:sz="0" w:space="0" w:color="auto"/>
        <w:bottom w:val="none" w:sz="0" w:space="0" w:color="auto"/>
        <w:right w:val="none" w:sz="0" w:space="0" w:color="auto"/>
      </w:divBdr>
    </w:div>
    <w:div w:id="2020036042">
      <w:bodyDiv w:val="1"/>
      <w:marLeft w:val="0"/>
      <w:marRight w:val="0"/>
      <w:marTop w:val="0"/>
      <w:marBottom w:val="0"/>
      <w:divBdr>
        <w:top w:val="none" w:sz="0" w:space="0" w:color="auto"/>
        <w:left w:val="none" w:sz="0" w:space="0" w:color="auto"/>
        <w:bottom w:val="none" w:sz="0" w:space="0" w:color="auto"/>
        <w:right w:val="none" w:sz="0" w:space="0" w:color="auto"/>
      </w:divBdr>
    </w:div>
    <w:div w:id="2021621415">
      <w:bodyDiv w:val="1"/>
      <w:marLeft w:val="0"/>
      <w:marRight w:val="0"/>
      <w:marTop w:val="0"/>
      <w:marBottom w:val="0"/>
      <w:divBdr>
        <w:top w:val="none" w:sz="0" w:space="0" w:color="auto"/>
        <w:left w:val="none" w:sz="0" w:space="0" w:color="auto"/>
        <w:bottom w:val="none" w:sz="0" w:space="0" w:color="auto"/>
        <w:right w:val="none" w:sz="0" w:space="0" w:color="auto"/>
      </w:divBdr>
    </w:div>
    <w:div w:id="2052148024">
      <w:bodyDiv w:val="1"/>
      <w:marLeft w:val="0"/>
      <w:marRight w:val="0"/>
      <w:marTop w:val="0"/>
      <w:marBottom w:val="0"/>
      <w:divBdr>
        <w:top w:val="none" w:sz="0" w:space="0" w:color="auto"/>
        <w:left w:val="none" w:sz="0" w:space="0" w:color="auto"/>
        <w:bottom w:val="none" w:sz="0" w:space="0" w:color="auto"/>
        <w:right w:val="none" w:sz="0" w:space="0" w:color="auto"/>
      </w:divBdr>
      <w:divsChild>
        <w:div w:id="327560889">
          <w:marLeft w:val="288"/>
          <w:marRight w:val="0"/>
          <w:marTop w:val="96"/>
          <w:marBottom w:val="0"/>
          <w:divBdr>
            <w:top w:val="none" w:sz="0" w:space="0" w:color="auto"/>
            <w:left w:val="none" w:sz="0" w:space="0" w:color="auto"/>
            <w:bottom w:val="none" w:sz="0" w:space="0" w:color="auto"/>
            <w:right w:val="none" w:sz="0" w:space="0" w:color="auto"/>
          </w:divBdr>
        </w:div>
        <w:div w:id="1283145382">
          <w:marLeft w:val="288"/>
          <w:marRight w:val="0"/>
          <w:marTop w:val="96"/>
          <w:marBottom w:val="0"/>
          <w:divBdr>
            <w:top w:val="none" w:sz="0" w:space="0" w:color="auto"/>
            <w:left w:val="none" w:sz="0" w:space="0" w:color="auto"/>
            <w:bottom w:val="none" w:sz="0" w:space="0" w:color="auto"/>
            <w:right w:val="none" w:sz="0" w:space="0" w:color="auto"/>
          </w:divBdr>
        </w:div>
      </w:divsChild>
    </w:div>
    <w:div w:id="2055499818">
      <w:bodyDiv w:val="1"/>
      <w:marLeft w:val="0"/>
      <w:marRight w:val="0"/>
      <w:marTop w:val="0"/>
      <w:marBottom w:val="0"/>
      <w:divBdr>
        <w:top w:val="none" w:sz="0" w:space="0" w:color="auto"/>
        <w:left w:val="none" w:sz="0" w:space="0" w:color="auto"/>
        <w:bottom w:val="none" w:sz="0" w:space="0" w:color="auto"/>
        <w:right w:val="none" w:sz="0" w:space="0" w:color="auto"/>
      </w:divBdr>
    </w:div>
    <w:div w:id="2073699168">
      <w:bodyDiv w:val="1"/>
      <w:marLeft w:val="0"/>
      <w:marRight w:val="0"/>
      <w:marTop w:val="0"/>
      <w:marBottom w:val="0"/>
      <w:divBdr>
        <w:top w:val="none" w:sz="0" w:space="0" w:color="auto"/>
        <w:left w:val="none" w:sz="0" w:space="0" w:color="auto"/>
        <w:bottom w:val="none" w:sz="0" w:space="0" w:color="auto"/>
        <w:right w:val="none" w:sz="0" w:space="0" w:color="auto"/>
      </w:divBdr>
      <w:divsChild>
        <w:div w:id="787090016">
          <w:marLeft w:val="288"/>
          <w:marRight w:val="0"/>
          <w:marTop w:val="86"/>
          <w:marBottom w:val="0"/>
          <w:divBdr>
            <w:top w:val="none" w:sz="0" w:space="0" w:color="auto"/>
            <w:left w:val="none" w:sz="0" w:space="0" w:color="auto"/>
            <w:bottom w:val="none" w:sz="0" w:space="0" w:color="auto"/>
            <w:right w:val="none" w:sz="0" w:space="0" w:color="auto"/>
          </w:divBdr>
        </w:div>
        <w:div w:id="1518420810">
          <w:marLeft w:val="288"/>
          <w:marRight w:val="0"/>
          <w:marTop w:val="86"/>
          <w:marBottom w:val="0"/>
          <w:divBdr>
            <w:top w:val="none" w:sz="0" w:space="0" w:color="auto"/>
            <w:left w:val="none" w:sz="0" w:space="0" w:color="auto"/>
            <w:bottom w:val="none" w:sz="0" w:space="0" w:color="auto"/>
            <w:right w:val="none" w:sz="0" w:space="0" w:color="auto"/>
          </w:divBdr>
        </w:div>
      </w:divsChild>
    </w:div>
    <w:div w:id="2099477154">
      <w:bodyDiv w:val="1"/>
      <w:marLeft w:val="0"/>
      <w:marRight w:val="0"/>
      <w:marTop w:val="0"/>
      <w:marBottom w:val="0"/>
      <w:divBdr>
        <w:top w:val="none" w:sz="0" w:space="0" w:color="auto"/>
        <w:left w:val="none" w:sz="0" w:space="0" w:color="auto"/>
        <w:bottom w:val="none" w:sz="0" w:space="0" w:color="auto"/>
        <w:right w:val="none" w:sz="0" w:space="0" w:color="auto"/>
      </w:divBdr>
    </w:div>
    <w:div w:id="2115322521">
      <w:bodyDiv w:val="1"/>
      <w:marLeft w:val="0"/>
      <w:marRight w:val="0"/>
      <w:marTop w:val="0"/>
      <w:marBottom w:val="0"/>
      <w:divBdr>
        <w:top w:val="none" w:sz="0" w:space="0" w:color="auto"/>
        <w:left w:val="none" w:sz="0" w:space="0" w:color="auto"/>
        <w:bottom w:val="none" w:sz="0" w:space="0" w:color="auto"/>
        <w:right w:val="none" w:sz="0" w:space="0" w:color="auto"/>
      </w:divBdr>
      <w:divsChild>
        <w:div w:id="17318012">
          <w:marLeft w:val="274"/>
          <w:marRight w:val="0"/>
          <w:marTop w:val="0"/>
          <w:marBottom w:val="0"/>
          <w:divBdr>
            <w:top w:val="none" w:sz="0" w:space="0" w:color="auto"/>
            <w:left w:val="none" w:sz="0" w:space="0" w:color="auto"/>
            <w:bottom w:val="none" w:sz="0" w:space="0" w:color="auto"/>
            <w:right w:val="none" w:sz="0" w:space="0" w:color="auto"/>
          </w:divBdr>
        </w:div>
      </w:divsChild>
    </w:div>
    <w:div w:id="2139758772">
      <w:bodyDiv w:val="1"/>
      <w:marLeft w:val="0"/>
      <w:marRight w:val="0"/>
      <w:marTop w:val="0"/>
      <w:marBottom w:val="0"/>
      <w:divBdr>
        <w:top w:val="none" w:sz="0" w:space="0" w:color="auto"/>
        <w:left w:val="none" w:sz="0" w:space="0" w:color="auto"/>
        <w:bottom w:val="none" w:sz="0" w:space="0" w:color="auto"/>
        <w:right w:val="none" w:sz="0" w:space="0" w:color="auto"/>
      </w:divBdr>
      <w:divsChild>
        <w:div w:id="1750540415">
          <w:marLeft w:val="1166"/>
          <w:marRight w:val="0"/>
          <w:marTop w:val="0"/>
          <w:marBottom w:val="0"/>
          <w:divBdr>
            <w:top w:val="none" w:sz="0" w:space="0" w:color="auto"/>
            <w:left w:val="none" w:sz="0" w:space="0" w:color="auto"/>
            <w:bottom w:val="none" w:sz="0" w:space="0" w:color="auto"/>
            <w:right w:val="none" w:sz="0" w:space="0" w:color="auto"/>
          </w:divBdr>
        </w:div>
        <w:div w:id="106483574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k.alnefelt.ACCIGO\AppData\Roaming\Microsoft\Templates\Mall%20med%20swosh.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9D3B849AF6F774E861EC59FF7198C8E" ma:contentTypeVersion="13" ma:contentTypeDescription="Skapa ett nytt dokument." ma:contentTypeScope="" ma:versionID="62b2380b151231ecd85846e3fdefcb30">
  <xsd:schema xmlns:xsd="http://www.w3.org/2001/XMLSchema" xmlns:xs="http://www.w3.org/2001/XMLSchema" xmlns:p="http://schemas.microsoft.com/office/2006/metadata/properties" xmlns:ns2="6c25cd32-7c85-4150-aafd-6eb2f81951ab" xmlns:ns3="cbd8bfbe-f0e2-4d84-985f-91a50f1a3c96" targetNamespace="http://schemas.microsoft.com/office/2006/metadata/properties" ma:root="true" ma:fieldsID="00d1a896712c5d3fb03a4f59c153a189" ns2:_="" ns3:_="">
    <xsd:import namespace="6c25cd32-7c85-4150-aafd-6eb2f81951ab"/>
    <xsd:import namespace="cbd8bfbe-f0e2-4d84-985f-91a50f1a3c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5cd32-7c85-4150-aafd-6eb2f81951ab"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8bfbe-f0e2-4d84-985f-91a50f1a3c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DBCAB-16F6-4C40-A7FE-37555BFE242D}">
  <ds:schemaRefs>
    <ds:schemaRef ds:uri="http://schemas.microsoft.com/sharepoint/v3/contenttype/forms"/>
  </ds:schemaRefs>
</ds:datastoreItem>
</file>

<file path=customXml/itemProps2.xml><?xml version="1.0" encoding="utf-8"?>
<ds:datastoreItem xmlns:ds="http://schemas.openxmlformats.org/officeDocument/2006/customXml" ds:itemID="{0954485E-F73C-4C38-BBC6-64A41F942B65}"/>
</file>

<file path=customXml/itemProps3.xml><?xml version="1.0" encoding="utf-8"?>
<ds:datastoreItem xmlns:ds="http://schemas.openxmlformats.org/officeDocument/2006/customXml" ds:itemID="{A5C8DD07-188F-40AB-AD76-C5FBD2D96C78}">
  <ds:schemaRefs>
    <ds:schemaRef ds:uri="http://schemas.microsoft.com/office/2006/metadata/properties"/>
    <ds:schemaRef ds:uri="4242393a-d6e9-4c8e-b73a-1fa830c8663d"/>
  </ds:schemaRefs>
</ds:datastoreItem>
</file>

<file path=customXml/itemProps4.xml><?xml version="1.0" encoding="utf-8"?>
<ds:datastoreItem xmlns:ds="http://schemas.openxmlformats.org/officeDocument/2006/customXml" ds:itemID="{BF862E66-8E64-4628-85FD-5C1F9046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med swosh</Template>
  <TotalTime>1</TotalTime>
  <Pages>15</Pages>
  <Words>4444</Words>
  <Characters>23554</Characters>
  <Application>Microsoft Office Word</Application>
  <DocSecurity>0</DocSecurity>
  <Lines>196</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Projektspecifikation</vt:lpstr>
      <vt:lpstr>Projektspecifikation</vt:lpstr>
    </vt:vector>
  </TitlesOfParts>
  <Company>Microsoft</Company>
  <LinksUpToDate>false</LinksUpToDate>
  <CharactersWithSpaces>27943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Projektspecifikation</dc:title>
  <dc:creator>Ellen Bergh</dc:creator>
  <cp:lastModifiedBy>Cecilia Törnqvist Persson</cp:lastModifiedBy>
  <cp:revision>2</cp:revision>
  <cp:lastPrinted>2014-12-10T07:46:00Z</cp:lastPrinted>
  <dcterms:created xsi:type="dcterms:W3CDTF">2020-01-24T10:25:00Z</dcterms:created>
  <dcterms:modified xsi:type="dcterms:W3CDTF">2020-01-24T10:25:00Z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0x01010089D3B849AF6F774E861EC59FF7198C8E</vt:lpwstr>
  </property>
</Properties>
</file>