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95F4" w14:textId="77777777" w:rsidR="00B123E6" w:rsidRDefault="00B123E6" w:rsidP="00B123E6">
      <w:pPr>
        <w:pStyle w:val="Rubrik"/>
        <w:jc w:val="left"/>
      </w:pPr>
    </w:p>
    <w:p w14:paraId="69FD7945" w14:textId="77777777" w:rsidR="00B123E6" w:rsidRDefault="00B123E6" w:rsidP="00B123E6">
      <w:pPr>
        <w:pStyle w:val="Rubrik"/>
        <w:jc w:val="left"/>
        <w:rPr>
          <w:b/>
          <w:sz w:val="28"/>
          <w:szCs w:val="28"/>
        </w:rPr>
      </w:pPr>
      <w:r>
        <w:rPr>
          <w:b/>
          <w:sz w:val="28"/>
          <w:szCs w:val="28"/>
        </w:rPr>
        <w:t>Delegering av arbetsmiljöuppgifter</w:t>
      </w:r>
    </w:p>
    <w:p w14:paraId="3C223EC8" w14:textId="77777777" w:rsidR="00B123E6" w:rsidRDefault="00B123E6" w:rsidP="00B123E6">
      <w:pPr>
        <w:pStyle w:val="Brdtext"/>
        <w:rPr>
          <w:szCs w:val="28"/>
        </w:rPr>
      </w:pPr>
    </w:p>
    <w:p w14:paraId="08CF5C05" w14:textId="4BC1206B" w:rsidR="00B123E6" w:rsidRDefault="00B123E6" w:rsidP="00B123E6">
      <w:pPr>
        <w:pStyle w:val="Brdtext"/>
        <w:rPr>
          <w:sz w:val="24"/>
          <w:szCs w:val="24"/>
        </w:rPr>
      </w:pPr>
      <w:r>
        <w:rPr>
          <w:sz w:val="24"/>
          <w:szCs w:val="24"/>
        </w:rPr>
        <w:t xml:space="preserve">Följande arbetsmiljöuppgifter fördelas </w:t>
      </w:r>
      <w:bookmarkStart w:id="0" w:name="_Hlk24702963"/>
      <w:r>
        <w:rPr>
          <w:color w:val="000000"/>
          <w:sz w:val="24"/>
          <w:szCs w:val="24"/>
        </w:rPr>
        <w:t>från</w:t>
      </w:r>
      <w:r>
        <w:rPr>
          <w:color w:val="FF0000"/>
          <w:sz w:val="24"/>
          <w:szCs w:val="24"/>
        </w:rPr>
        <w:t xml:space="preserve"> </w:t>
      </w:r>
      <w:r w:rsidR="001510EE">
        <w:rPr>
          <w:color w:val="000000"/>
          <w:sz w:val="24"/>
          <w:szCs w:val="24"/>
        </w:rPr>
        <w:t xml:space="preserve">ordförande i </w:t>
      </w:r>
      <w:r w:rsidR="001510EE" w:rsidRPr="00067961">
        <w:rPr>
          <w:sz w:val="24"/>
          <w:szCs w:val="24"/>
        </w:rPr>
        <w:t>kretsstyrelsen</w:t>
      </w:r>
      <w:r w:rsidRPr="00067961">
        <w:rPr>
          <w:sz w:val="24"/>
          <w:szCs w:val="24"/>
        </w:rPr>
        <w:t xml:space="preserve"> </w:t>
      </w:r>
      <w:r w:rsidR="00067961" w:rsidRPr="00067961">
        <w:rPr>
          <w:sz w:val="24"/>
          <w:szCs w:val="24"/>
        </w:rPr>
        <w:t>(namn)</w:t>
      </w:r>
      <w:r w:rsidRPr="00067961">
        <w:rPr>
          <w:sz w:val="24"/>
          <w:szCs w:val="24"/>
        </w:rPr>
        <w:t xml:space="preserve"> </w:t>
      </w:r>
      <w:bookmarkEnd w:id="0"/>
      <w:r>
        <w:rPr>
          <w:sz w:val="24"/>
          <w:szCs w:val="24"/>
        </w:rPr>
        <w:t>till</w:t>
      </w:r>
      <w:r w:rsidR="001F06D1">
        <w:rPr>
          <w:sz w:val="24"/>
          <w:szCs w:val="24"/>
        </w:rPr>
        <w:t xml:space="preserve"> anställd c</w:t>
      </w:r>
      <w:r w:rsidR="00771786">
        <w:rPr>
          <w:sz w:val="24"/>
          <w:szCs w:val="24"/>
        </w:rPr>
        <w:t>hef (namn)</w:t>
      </w:r>
      <w:r>
        <w:rPr>
          <w:sz w:val="24"/>
          <w:szCs w:val="24"/>
        </w:rPr>
        <w:t xml:space="preserve">: </w:t>
      </w:r>
    </w:p>
    <w:p w14:paraId="1609EBBC" w14:textId="77777777" w:rsidR="00B123E6" w:rsidRDefault="00B123E6" w:rsidP="00B123E6">
      <w:pPr>
        <w:pStyle w:val="Brdtex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6"/>
      </w:tblGrid>
      <w:tr w:rsidR="00B123E6" w14:paraId="0AC5FF8E" w14:textId="77777777" w:rsidTr="00B123E6">
        <w:trPr>
          <w:jc w:val="center"/>
        </w:trPr>
        <w:tc>
          <w:tcPr>
            <w:tcW w:w="4536" w:type="dxa"/>
            <w:tcBorders>
              <w:top w:val="single" w:sz="4" w:space="0" w:color="auto"/>
              <w:left w:val="single" w:sz="4" w:space="0" w:color="auto"/>
              <w:bottom w:val="single" w:sz="4" w:space="0" w:color="auto"/>
              <w:right w:val="single" w:sz="4" w:space="0" w:color="auto"/>
            </w:tcBorders>
          </w:tcPr>
          <w:p w14:paraId="15A53C74" w14:textId="77777777" w:rsidR="00B123E6" w:rsidRDefault="00B123E6">
            <w:pPr>
              <w:spacing w:after="40"/>
              <w:rPr>
                <w:rFonts w:ascii="Arial" w:hAnsi="Arial" w:cs="Arial"/>
                <w:sz w:val="16"/>
                <w:szCs w:val="16"/>
              </w:rPr>
            </w:pPr>
            <w:r>
              <w:rPr>
                <w:rFonts w:ascii="Arial" w:hAnsi="Arial" w:cs="Arial"/>
                <w:sz w:val="16"/>
                <w:szCs w:val="16"/>
              </w:rPr>
              <w:t>Namn</w:t>
            </w:r>
          </w:p>
          <w:p w14:paraId="7F0CE79B" w14:textId="77777777" w:rsidR="00B123E6" w:rsidRDefault="00B123E6">
            <w:pPr>
              <w:spacing w:after="40"/>
              <w:rPr>
                <w:rFonts w:ascii="Arial" w:hAnsi="Arial" w:cs="Arial"/>
                <w:sz w:val="22"/>
                <w:szCs w:val="22"/>
              </w:rPr>
            </w:pPr>
          </w:p>
          <w:p w14:paraId="2D1E31BA" w14:textId="77777777" w:rsidR="00B123E6" w:rsidRDefault="00B123E6">
            <w:pPr>
              <w:spacing w:after="40"/>
              <w:rPr>
                <w:rFonts w:ascii="Arial" w:hAnsi="Arial" w:cs="Arial"/>
                <w:sz w:val="22"/>
                <w:szCs w:val="22"/>
              </w:rPr>
            </w:pPr>
          </w:p>
        </w:tc>
        <w:tc>
          <w:tcPr>
            <w:tcW w:w="4486" w:type="dxa"/>
            <w:tcBorders>
              <w:top w:val="single" w:sz="4" w:space="0" w:color="auto"/>
              <w:left w:val="single" w:sz="4" w:space="0" w:color="auto"/>
              <w:bottom w:val="single" w:sz="4" w:space="0" w:color="auto"/>
              <w:right w:val="single" w:sz="4" w:space="0" w:color="auto"/>
            </w:tcBorders>
          </w:tcPr>
          <w:p w14:paraId="7A666F54" w14:textId="74EF5CCD" w:rsidR="00B123E6" w:rsidRDefault="00B123E6">
            <w:pPr>
              <w:spacing w:after="40"/>
              <w:rPr>
                <w:rFonts w:ascii="Arial" w:hAnsi="Arial" w:cs="Arial"/>
                <w:sz w:val="16"/>
                <w:szCs w:val="16"/>
              </w:rPr>
            </w:pPr>
            <w:r>
              <w:rPr>
                <w:rFonts w:ascii="Arial" w:hAnsi="Arial" w:cs="Arial"/>
                <w:sz w:val="16"/>
                <w:szCs w:val="16"/>
              </w:rPr>
              <w:t>Chef</w:t>
            </w:r>
            <w:r w:rsidR="00771786">
              <w:rPr>
                <w:rFonts w:ascii="Arial" w:hAnsi="Arial" w:cs="Arial"/>
                <w:sz w:val="16"/>
                <w:szCs w:val="16"/>
              </w:rPr>
              <w:t>sbefattning</w:t>
            </w:r>
          </w:p>
          <w:p w14:paraId="46C9E3A6" w14:textId="77777777" w:rsidR="00B123E6" w:rsidRDefault="00B123E6">
            <w:pPr>
              <w:spacing w:after="40"/>
              <w:rPr>
                <w:rFonts w:ascii="Arial" w:hAnsi="Arial" w:cs="Arial"/>
                <w:sz w:val="16"/>
                <w:szCs w:val="16"/>
              </w:rPr>
            </w:pPr>
          </w:p>
          <w:p w14:paraId="4A2F3424" w14:textId="77777777" w:rsidR="00B123E6" w:rsidRDefault="00B123E6">
            <w:pPr>
              <w:spacing w:after="40"/>
              <w:rPr>
                <w:rFonts w:ascii="Arial" w:hAnsi="Arial" w:cs="Arial"/>
                <w:sz w:val="16"/>
                <w:szCs w:val="16"/>
              </w:rPr>
            </w:pPr>
          </w:p>
          <w:p w14:paraId="0FF024F2" w14:textId="77777777" w:rsidR="00B123E6" w:rsidRDefault="00B123E6">
            <w:pPr>
              <w:spacing w:after="40"/>
              <w:rPr>
                <w:rFonts w:ascii="Arial" w:hAnsi="Arial" w:cs="Arial"/>
                <w:sz w:val="16"/>
                <w:szCs w:val="16"/>
              </w:rPr>
            </w:pPr>
          </w:p>
        </w:tc>
      </w:tr>
    </w:tbl>
    <w:p w14:paraId="68E9A16E" w14:textId="77777777" w:rsidR="00B123E6" w:rsidRDefault="00B123E6" w:rsidP="00B123E6">
      <w:pPr>
        <w:pStyle w:val="Brdtext"/>
        <w:rPr>
          <w:sz w:val="24"/>
          <w:szCs w:val="24"/>
        </w:rPr>
      </w:pPr>
    </w:p>
    <w:p w14:paraId="47DDDE29" w14:textId="3186D6E9" w:rsidR="0C8A74CF" w:rsidRDefault="0C8A74CF" w:rsidP="2C5A1781">
      <w:pPr>
        <w:pStyle w:val="Brdtext"/>
        <w:rPr>
          <w:sz w:val="22"/>
          <w:szCs w:val="22"/>
        </w:rPr>
      </w:pPr>
      <w:r w:rsidRPr="2C5A1781">
        <w:rPr>
          <w:b/>
          <w:bCs/>
          <w:sz w:val="24"/>
          <w:szCs w:val="24"/>
        </w:rPr>
        <w:t>I</w:t>
      </w:r>
      <w:r w:rsidRPr="2C5A1781">
        <w:rPr>
          <w:b/>
          <w:bCs/>
          <w:sz w:val="22"/>
          <w:szCs w:val="22"/>
        </w:rPr>
        <w:t>nstruktion:</w:t>
      </w:r>
      <w:r w:rsidR="284898C0" w:rsidRPr="2C5A1781">
        <w:rPr>
          <w:b/>
          <w:bCs/>
          <w:sz w:val="22"/>
          <w:szCs w:val="22"/>
        </w:rPr>
        <w:t xml:space="preserve"> </w:t>
      </w:r>
      <w:r w:rsidR="284898C0" w:rsidRPr="2C5A1781">
        <w:rPr>
          <w:sz w:val="22"/>
          <w:szCs w:val="22"/>
        </w:rPr>
        <w:t>D</w:t>
      </w:r>
      <w:r w:rsidRPr="2C5A1781">
        <w:rPr>
          <w:sz w:val="22"/>
          <w:szCs w:val="22"/>
        </w:rPr>
        <w:t xml:space="preserve">enna mall </w:t>
      </w:r>
      <w:r w:rsidR="18F7ABF2" w:rsidRPr="2C5A1781">
        <w:rPr>
          <w:sz w:val="22"/>
          <w:szCs w:val="22"/>
        </w:rPr>
        <w:t>exemplifierar</w:t>
      </w:r>
      <w:r w:rsidRPr="2C5A1781">
        <w:rPr>
          <w:sz w:val="22"/>
          <w:szCs w:val="22"/>
        </w:rPr>
        <w:t xml:space="preserve"> olika uppgifter som är möjliga att delegera. Ta bort eller lägg till arbetsmiljö</w:t>
      </w:r>
      <w:r w:rsidR="1126A004" w:rsidRPr="2C5A1781">
        <w:rPr>
          <w:sz w:val="22"/>
          <w:szCs w:val="22"/>
        </w:rPr>
        <w:t xml:space="preserve">uppgifter utifrån det som är relevant för er </w:t>
      </w:r>
      <w:r w:rsidR="177EFD4E" w:rsidRPr="2C5A1781">
        <w:rPr>
          <w:sz w:val="22"/>
          <w:szCs w:val="22"/>
        </w:rPr>
        <w:t>verksamhet</w:t>
      </w:r>
      <w:r w:rsidR="6434D363" w:rsidRPr="2C5A1781">
        <w:rPr>
          <w:sz w:val="22"/>
          <w:szCs w:val="22"/>
        </w:rPr>
        <w:t xml:space="preserve"> och</w:t>
      </w:r>
      <w:r w:rsidR="608BA2FA" w:rsidRPr="2C5A1781">
        <w:rPr>
          <w:sz w:val="22"/>
          <w:szCs w:val="22"/>
        </w:rPr>
        <w:t xml:space="preserve"> hur ni har organiserat er.</w:t>
      </w:r>
      <w:r w:rsidR="1126A004" w:rsidRPr="2C5A1781">
        <w:rPr>
          <w:sz w:val="22"/>
          <w:szCs w:val="22"/>
        </w:rPr>
        <w:t xml:space="preserve"> </w:t>
      </w:r>
      <w:r w:rsidR="586B4F72" w:rsidRPr="2C5A1781">
        <w:rPr>
          <w:sz w:val="22"/>
          <w:szCs w:val="22"/>
        </w:rPr>
        <w:t>Bestäm också hur det delegerade uppgifterna rapporteras tillbaka. Kretsstyrelsen har ansvar för att följa u</w:t>
      </w:r>
      <w:r w:rsidR="65E4B5A3" w:rsidRPr="2C5A1781">
        <w:rPr>
          <w:sz w:val="22"/>
          <w:szCs w:val="22"/>
        </w:rPr>
        <w:t xml:space="preserve">pp delegeringen. </w:t>
      </w:r>
      <w:r w:rsidR="32404AAE" w:rsidRPr="2C5A1781">
        <w:rPr>
          <w:sz w:val="22"/>
          <w:szCs w:val="22"/>
        </w:rPr>
        <w:t>Arbetsmiljöuppgifter kan delegeras i olika grad till olika befattningar. Kretsstyrelsen kan delegera i hög grad till en anställd chef</w:t>
      </w:r>
      <w:r w:rsidR="73283F7D" w:rsidRPr="2C5A1781">
        <w:rPr>
          <w:sz w:val="22"/>
          <w:szCs w:val="22"/>
        </w:rPr>
        <w:t xml:space="preserve">. Det går också bra att delegera utvalda delar till en anställd medarbetare eller en frivilligledare som ansvarar för en viss verksamhet. </w:t>
      </w:r>
    </w:p>
    <w:p w14:paraId="65E2F7AA" w14:textId="77777777" w:rsidR="00B123E6" w:rsidRDefault="00B123E6" w:rsidP="00B123E6">
      <w:pPr>
        <w:pStyle w:val="Brdtext"/>
        <w:rPr>
          <w:sz w:val="26"/>
        </w:rPr>
      </w:pPr>
    </w:p>
    <w:p w14:paraId="4F441484" w14:textId="2CDF3F71" w:rsidR="00B123E6" w:rsidRDefault="00B123E6" w:rsidP="00B123E6">
      <w:pPr>
        <w:pStyle w:val="Brdtext2"/>
        <w:numPr>
          <w:ilvl w:val="0"/>
          <w:numId w:val="1"/>
        </w:numPr>
        <w:rPr>
          <w:sz w:val="22"/>
          <w:szCs w:val="22"/>
        </w:rPr>
      </w:pPr>
      <w:r w:rsidRPr="012EB122">
        <w:rPr>
          <w:sz w:val="22"/>
          <w:szCs w:val="22"/>
          <w:lang w:eastAsia="sv-SE"/>
        </w:rPr>
        <w:t xml:space="preserve">Säkerställa att arbetet </w:t>
      </w:r>
      <w:r w:rsidR="65DE9184" w:rsidRPr="012EB122">
        <w:rPr>
          <w:sz w:val="22"/>
          <w:szCs w:val="22"/>
          <w:lang w:eastAsia="sv-SE"/>
        </w:rPr>
        <w:t>i min verksamhet</w:t>
      </w:r>
      <w:r w:rsidRPr="012EB122">
        <w:rPr>
          <w:sz w:val="22"/>
          <w:szCs w:val="22"/>
          <w:lang w:eastAsia="sv-SE"/>
        </w:rPr>
        <w:t xml:space="preserve"> bedrivs enligt reglerna i arbetsmiljölagen och tillämpliga föreskrifter (lista finns</w:t>
      </w:r>
      <w:r w:rsidR="006239A5" w:rsidRPr="012EB122">
        <w:rPr>
          <w:sz w:val="22"/>
          <w:szCs w:val="22"/>
          <w:lang w:eastAsia="sv-SE"/>
        </w:rPr>
        <w:t xml:space="preserve"> i kretsens arbetsgivarhandbok på </w:t>
      </w:r>
      <w:proofErr w:type="spellStart"/>
      <w:r w:rsidR="006239A5" w:rsidRPr="012EB122">
        <w:rPr>
          <w:sz w:val="22"/>
          <w:szCs w:val="22"/>
          <w:lang w:eastAsia="sv-SE"/>
        </w:rPr>
        <w:t>rednet</w:t>
      </w:r>
      <w:proofErr w:type="spellEnd"/>
      <w:r w:rsidR="006239A5" w:rsidRPr="012EB122">
        <w:rPr>
          <w:sz w:val="22"/>
          <w:szCs w:val="22"/>
          <w:lang w:eastAsia="sv-SE"/>
        </w:rPr>
        <w:t>)</w:t>
      </w:r>
      <w:r w:rsidRPr="012EB122">
        <w:rPr>
          <w:sz w:val="22"/>
          <w:szCs w:val="22"/>
          <w:lang w:eastAsia="sv-SE"/>
        </w:rPr>
        <w:t>. Vid behov ta fram rutiner utifrån arbetsmiljörisker för den egna verksamheten.</w:t>
      </w:r>
    </w:p>
    <w:p w14:paraId="01D3EB0B" w14:textId="77777777" w:rsidR="00B123E6" w:rsidRDefault="00B123E6" w:rsidP="00B123E6">
      <w:pPr>
        <w:pStyle w:val="Brdtext2"/>
        <w:ind w:left="720"/>
        <w:rPr>
          <w:sz w:val="22"/>
          <w:szCs w:val="22"/>
        </w:rPr>
      </w:pPr>
    </w:p>
    <w:p w14:paraId="39ECA55E" w14:textId="77777777" w:rsidR="00B123E6" w:rsidRDefault="00B123E6" w:rsidP="00B123E6">
      <w:pPr>
        <w:pStyle w:val="Brdtext2"/>
        <w:numPr>
          <w:ilvl w:val="0"/>
          <w:numId w:val="1"/>
        </w:numPr>
        <w:rPr>
          <w:sz w:val="22"/>
          <w:szCs w:val="22"/>
        </w:rPr>
      </w:pPr>
      <w:r>
        <w:rPr>
          <w:sz w:val="22"/>
          <w:szCs w:val="22"/>
        </w:rPr>
        <w:t>Genomföra och dokumentera riskbedömningar löpande, i samband med verksamhetsplanering och uppföljning samt vid förändringar i verksamheten. Vidta åtgärder och ta fram handlingsplaner. Säkerställa att vidtagna åtgärder har fått effekt.</w:t>
      </w:r>
    </w:p>
    <w:p w14:paraId="4690CC9C" w14:textId="77777777" w:rsidR="00B123E6" w:rsidRDefault="00B123E6" w:rsidP="00B123E6">
      <w:pPr>
        <w:pStyle w:val="Brdtext2"/>
        <w:rPr>
          <w:sz w:val="22"/>
          <w:szCs w:val="22"/>
        </w:rPr>
      </w:pPr>
    </w:p>
    <w:p w14:paraId="3C0655C3" w14:textId="39B0D80E" w:rsidR="00B123E6" w:rsidRDefault="00B123E6" w:rsidP="00B123E6">
      <w:pPr>
        <w:numPr>
          <w:ilvl w:val="0"/>
          <w:numId w:val="1"/>
        </w:numPr>
        <w:rPr>
          <w:sz w:val="22"/>
          <w:szCs w:val="22"/>
        </w:rPr>
      </w:pPr>
      <w:r>
        <w:rPr>
          <w:sz w:val="22"/>
          <w:szCs w:val="22"/>
        </w:rPr>
        <w:t xml:space="preserve">Vid </w:t>
      </w:r>
      <w:r w:rsidR="00BB1D95">
        <w:rPr>
          <w:sz w:val="22"/>
          <w:szCs w:val="22"/>
        </w:rPr>
        <w:t>personalmöten</w:t>
      </w:r>
      <w:r>
        <w:rPr>
          <w:sz w:val="22"/>
          <w:szCs w:val="22"/>
        </w:rPr>
        <w:t xml:space="preserve"> regelbundet möjliggöra och säkerställa dialog om: </w:t>
      </w:r>
    </w:p>
    <w:p w14:paraId="5A14F28E" w14:textId="77777777" w:rsidR="00B123E6" w:rsidRDefault="00B123E6" w:rsidP="00B123E6">
      <w:pPr>
        <w:numPr>
          <w:ilvl w:val="1"/>
          <w:numId w:val="1"/>
        </w:numPr>
        <w:rPr>
          <w:sz w:val="22"/>
          <w:szCs w:val="22"/>
        </w:rPr>
      </w:pPr>
      <w:r>
        <w:rPr>
          <w:sz w:val="22"/>
          <w:szCs w:val="22"/>
        </w:rPr>
        <w:t>arbetsmiljön i allmänhet - fysisk, organisatorisk och social arbetsmiljö</w:t>
      </w:r>
    </w:p>
    <w:p w14:paraId="70AA0DD2" w14:textId="77777777" w:rsidR="00B123E6" w:rsidRDefault="00B123E6" w:rsidP="00B123E6">
      <w:pPr>
        <w:numPr>
          <w:ilvl w:val="1"/>
          <w:numId w:val="1"/>
        </w:numPr>
        <w:rPr>
          <w:sz w:val="22"/>
          <w:szCs w:val="22"/>
        </w:rPr>
      </w:pPr>
      <w:r>
        <w:rPr>
          <w:sz w:val="22"/>
          <w:szCs w:val="22"/>
        </w:rPr>
        <w:t>prioriteringar och arbetsfördelning</w:t>
      </w:r>
    </w:p>
    <w:p w14:paraId="46E12222" w14:textId="77777777" w:rsidR="00B123E6" w:rsidRDefault="00B123E6" w:rsidP="00B123E6">
      <w:pPr>
        <w:numPr>
          <w:ilvl w:val="1"/>
          <w:numId w:val="1"/>
        </w:numPr>
        <w:rPr>
          <w:sz w:val="22"/>
          <w:szCs w:val="22"/>
        </w:rPr>
      </w:pPr>
      <w:r>
        <w:rPr>
          <w:sz w:val="22"/>
          <w:szCs w:val="22"/>
        </w:rPr>
        <w:t>arbetsuppgifter och situationer som är psykiskt påfrestande</w:t>
      </w:r>
    </w:p>
    <w:p w14:paraId="45E73B1B" w14:textId="77777777" w:rsidR="00B123E6" w:rsidRDefault="00B123E6" w:rsidP="00B123E6">
      <w:pPr>
        <w:numPr>
          <w:ilvl w:val="1"/>
          <w:numId w:val="1"/>
        </w:numPr>
        <w:rPr>
          <w:sz w:val="22"/>
          <w:szCs w:val="22"/>
        </w:rPr>
      </w:pPr>
      <w:r>
        <w:rPr>
          <w:sz w:val="22"/>
          <w:szCs w:val="22"/>
        </w:rPr>
        <w:t>samarbetsklimat och bemötande i gruppen</w:t>
      </w:r>
    </w:p>
    <w:p w14:paraId="52D362F5" w14:textId="77777777" w:rsidR="00B123E6" w:rsidRDefault="00B123E6" w:rsidP="00B123E6">
      <w:pPr>
        <w:ind w:left="720"/>
        <w:rPr>
          <w:sz w:val="22"/>
          <w:szCs w:val="22"/>
        </w:rPr>
      </w:pPr>
    </w:p>
    <w:p w14:paraId="12883D47" w14:textId="46386CE8" w:rsidR="00B123E6" w:rsidRDefault="00B123E6" w:rsidP="00B123E6">
      <w:pPr>
        <w:numPr>
          <w:ilvl w:val="0"/>
          <w:numId w:val="1"/>
        </w:numPr>
        <w:rPr>
          <w:sz w:val="22"/>
          <w:szCs w:val="22"/>
        </w:rPr>
      </w:pPr>
      <w:r>
        <w:rPr>
          <w:sz w:val="22"/>
          <w:szCs w:val="22"/>
        </w:rPr>
        <w:t xml:space="preserve">Genomföra regelbundna </w:t>
      </w:r>
      <w:r w:rsidR="009E2864">
        <w:rPr>
          <w:sz w:val="22"/>
          <w:szCs w:val="22"/>
        </w:rPr>
        <w:t>utvecklings</w:t>
      </w:r>
      <w:r>
        <w:rPr>
          <w:sz w:val="22"/>
          <w:szCs w:val="22"/>
        </w:rPr>
        <w:t>samtal och avstämningar med medarbetarna. I samtalen:</w:t>
      </w:r>
    </w:p>
    <w:p w14:paraId="0FA39254" w14:textId="77777777" w:rsidR="00B123E6" w:rsidRDefault="00B123E6" w:rsidP="00B123E6">
      <w:pPr>
        <w:numPr>
          <w:ilvl w:val="1"/>
          <w:numId w:val="1"/>
        </w:numPr>
        <w:rPr>
          <w:sz w:val="22"/>
          <w:szCs w:val="22"/>
        </w:rPr>
      </w:pPr>
      <w:r>
        <w:rPr>
          <w:sz w:val="22"/>
          <w:szCs w:val="22"/>
        </w:rPr>
        <w:t>tydliggöra vad som ska göras, vilket resultat som förväntas och vilket mandat medarbetaren har</w:t>
      </w:r>
    </w:p>
    <w:p w14:paraId="11316993" w14:textId="77777777" w:rsidR="00B123E6" w:rsidRDefault="00B123E6" w:rsidP="00B123E6">
      <w:pPr>
        <w:numPr>
          <w:ilvl w:val="1"/>
          <w:numId w:val="1"/>
        </w:numPr>
        <w:rPr>
          <w:sz w:val="22"/>
          <w:szCs w:val="22"/>
        </w:rPr>
      </w:pPr>
      <w:r>
        <w:rPr>
          <w:sz w:val="22"/>
          <w:szCs w:val="22"/>
        </w:rPr>
        <w:t>hjälpa medarbetaren att prioritera arbetsuppgifter</w:t>
      </w:r>
    </w:p>
    <w:p w14:paraId="2FABE3B3" w14:textId="77777777" w:rsidR="00B123E6" w:rsidRDefault="00B123E6" w:rsidP="00B123E6">
      <w:pPr>
        <w:numPr>
          <w:ilvl w:val="1"/>
          <w:numId w:val="1"/>
        </w:numPr>
        <w:rPr>
          <w:sz w:val="22"/>
          <w:szCs w:val="22"/>
        </w:rPr>
      </w:pPr>
      <w:r>
        <w:rPr>
          <w:sz w:val="22"/>
          <w:szCs w:val="22"/>
        </w:rPr>
        <w:t>vid behov anpassa arbetet till medarbetarens förutsättningar</w:t>
      </w:r>
    </w:p>
    <w:p w14:paraId="704B25D0" w14:textId="77777777" w:rsidR="00B123E6" w:rsidRDefault="00B123E6" w:rsidP="00B123E6">
      <w:pPr>
        <w:numPr>
          <w:ilvl w:val="1"/>
          <w:numId w:val="1"/>
        </w:numPr>
        <w:rPr>
          <w:sz w:val="22"/>
          <w:szCs w:val="22"/>
        </w:rPr>
      </w:pPr>
      <w:r>
        <w:rPr>
          <w:sz w:val="22"/>
          <w:szCs w:val="22"/>
        </w:rPr>
        <w:t xml:space="preserve">tidigt uppmärksamma tecken på ohälsa, vid behov utreda samt sätta in åtgärder </w:t>
      </w:r>
    </w:p>
    <w:p w14:paraId="0DF689F6" w14:textId="77777777" w:rsidR="00B123E6" w:rsidRDefault="00B123E6" w:rsidP="00B123E6">
      <w:pPr>
        <w:ind w:left="1440"/>
        <w:rPr>
          <w:sz w:val="22"/>
          <w:szCs w:val="22"/>
        </w:rPr>
      </w:pPr>
    </w:p>
    <w:p w14:paraId="46175D56" w14:textId="77777777" w:rsidR="00B123E6" w:rsidRDefault="00B123E6" w:rsidP="00B123E6">
      <w:pPr>
        <w:numPr>
          <w:ilvl w:val="0"/>
          <w:numId w:val="1"/>
        </w:numPr>
        <w:rPr>
          <w:sz w:val="22"/>
          <w:szCs w:val="22"/>
        </w:rPr>
      </w:pPr>
      <w:r>
        <w:rPr>
          <w:sz w:val="22"/>
          <w:szCs w:val="22"/>
        </w:rPr>
        <w:t>Introducera nya medarbetare och informera om:</w:t>
      </w:r>
    </w:p>
    <w:p w14:paraId="09648436" w14:textId="77777777" w:rsidR="00B123E6" w:rsidRDefault="00B123E6" w:rsidP="00B123E6">
      <w:pPr>
        <w:pStyle w:val="Liststycke"/>
        <w:numPr>
          <w:ilvl w:val="1"/>
          <w:numId w:val="1"/>
        </w:numPr>
        <w:contextualSpacing/>
        <w:rPr>
          <w:sz w:val="22"/>
          <w:szCs w:val="22"/>
        </w:rPr>
      </w:pPr>
      <w:r>
        <w:rPr>
          <w:sz w:val="22"/>
          <w:szCs w:val="22"/>
        </w:rPr>
        <w:t xml:space="preserve">våra riktlinjer för arbetsmiljö </w:t>
      </w:r>
    </w:p>
    <w:p w14:paraId="7030C888" w14:textId="77777777" w:rsidR="00B123E6" w:rsidRDefault="00B123E6" w:rsidP="00B123E6">
      <w:pPr>
        <w:pStyle w:val="Liststycke"/>
        <w:numPr>
          <w:ilvl w:val="1"/>
          <w:numId w:val="1"/>
        </w:numPr>
        <w:contextualSpacing/>
        <w:rPr>
          <w:sz w:val="22"/>
          <w:szCs w:val="22"/>
        </w:rPr>
      </w:pPr>
      <w:r>
        <w:rPr>
          <w:sz w:val="22"/>
          <w:szCs w:val="22"/>
        </w:rPr>
        <w:t xml:space="preserve">rutiner för anmälan om tillbud, olyckor, arbetsskador samt hot och våld </w:t>
      </w:r>
    </w:p>
    <w:p w14:paraId="1A89FD19" w14:textId="56136480" w:rsidR="00B123E6" w:rsidRPr="00D20E8C" w:rsidRDefault="00B123E6" w:rsidP="00B123E6">
      <w:pPr>
        <w:pStyle w:val="Liststycke"/>
        <w:numPr>
          <w:ilvl w:val="1"/>
          <w:numId w:val="1"/>
        </w:numPr>
        <w:contextualSpacing/>
        <w:rPr>
          <w:sz w:val="22"/>
          <w:szCs w:val="22"/>
          <w:u w:val="single"/>
        </w:rPr>
      </w:pPr>
      <w:r>
        <w:rPr>
          <w:sz w:val="22"/>
          <w:szCs w:val="22"/>
        </w:rPr>
        <w:t>de säkerhets och arbetsmiljörisker som finns inom den egna verksamheten, hur vi arbetar för att motverka dem och vilket ansvar medarbetaren själv har</w:t>
      </w:r>
    </w:p>
    <w:p w14:paraId="41037165" w14:textId="77777777" w:rsidR="00D20E8C" w:rsidRPr="00D20E8C" w:rsidRDefault="00D20E8C" w:rsidP="00D20E8C">
      <w:pPr>
        <w:pStyle w:val="Liststycke"/>
        <w:ind w:left="1440"/>
        <w:contextualSpacing/>
        <w:rPr>
          <w:sz w:val="22"/>
          <w:szCs w:val="22"/>
          <w:u w:val="single"/>
        </w:rPr>
      </w:pPr>
    </w:p>
    <w:p w14:paraId="5E64A4CE" w14:textId="27D53847" w:rsidR="00D20E8C" w:rsidRDefault="00D20E8C" w:rsidP="00D20E8C">
      <w:pPr>
        <w:numPr>
          <w:ilvl w:val="0"/>
          <w:numId w:val="1"/>
        </w:numPr>
        <w:rPr>
          <w:sz w:val="22"/>
          <w:szCs w:val="22"/>
        </w:rPr>
      </w:pPr>
      <w:r w:rsidRPr="012EB122">
        <w:rPr>
          <w:sz w:val="22"/>
          <w:szCs w:val="22"/>
        </w:rPr>
        <w:t xml:space="preserve">Säkerställa att handledare finns i den utsträckning det behövs för praktikanter samt för anställda med anställningsstöd </w:t>
      </w:r>
      <w:r w:rsidR="4A3F5FE7" w:rsidRPr="012EB122">
        <w:rPr>
          <w:sz w:val="22"/>
          <w:szCs w:val="22"/>
        </w:rPr>
        <w:t>som är i behov av</w:t>
      </w:r>
      <w:r w:rsidRPr="012EB122">
        <w:rPr>
          <w:sz w:val="22"/>
          <w:szCs w:val="22"/>
        </w:rPr>
        <w:t xml:space="preserve"> individuella anpassningar. </w:t>
      </w:r>
    </w:p>
    <w:p w14:paraId="3ABF6CF1" w14:textId="77777777" w:rsidR="00B123E6" w:rsidRDefault="00B123E6" w:rsidP="00B123E6">
      <w:pPr>
        <w:rPr>
          <w:sz w:val="22"/>
          <w:szCs w:val="22"/>
        </w:rPr>
      </w:pPr>
    </w:p>
    <w:p w14:paraId="5CA44BC2" w14:textId="797BB444" w:rsidR="000048B3" w:rsidRPr="000048B3" w:rsidRDefault="00B123E6" w:rsidP="000048B3">
      <w:pPr>
        <w:numPr>
          <w:ilvl w:val="0"/>
          <w:numId w:val="1"/>
        </w:numPr>
        <w:rPr>
          <w:sz w:val="22"/>
          <w:szCs w:val="22"/>
        </w:rPr>
      </w:pPr>
      <w:r>
        <w:rPr>
          <w:sz w:val="22"/>
          <w:szCs w:val="22"/>
        </w:rPr>
        <w:t>Utreda tillbud, olyckor, arbetsskador samt hot och våld</w:t>
      </w:r>
      <w:r w:rsidR="00475712">
        <w:rPr>
          <w:sz w:val="22"/>
          <w:szCs w:val="22"/>
        </w:rPr>
        <w:t xml:space="preserve"> i direkt anslutning till att det skett.</w:t>
      </w:r>
      <w:r>
        <w:rPr>
          <w:sz w:val="22"/>
          <w:szCs w:val="22"/>
        </w:rPr>
        <w:t xml:space="preserve"> Alla tillbud, olyckor, arbetsskador samt hot och våld anmäls</w:t>
      </w:r>
      <w:r w:rsidR="00613A12">
        <w:rPr>
          <w:sz w:val="22"/>
          <w:szCs w:val="22"/>
        </w:rPr>
        <w:t xml:space="preserve"> till Svenska Röda Korset via incidentrapportering (se </w:t>
      </w:r>
      <w:proofErr w:type="spellStart"/>
      <w:r w:rsidR="00613A12">
        <w:rPr>
          <w:sz w:val="22"/>
          <w:szCs w:val="22"/>
        </w:rPr>
        <w:t>rednet</w:t>
      </w:r>
      <w:proofErr w:type="spellEnd"/>
      <w:r w:rsidR="00613A12">
        <w:rPr>
          <w:sz w:val="22"/>
          <w:szCs w:val="22"/>
        </w:rPr>
        <w:t>)</w:t>
      </w:r>
      <w:r w:rsidR="000048B3">
        <w:rPr>
          <w:sz w:val="22"/>
          <w:szCs w:val="22"/>
        </w:rPr>
        <w:t xml:space="preserve">. </w:t>
      </w:r>
      <w:r>
        <w:rPr>
          <w:sz w:val="22"/>
          <w:szCs w:val="22"/>
        </w:rPr>
        <w:t>Allvarliga tillbud och olyckor anmäls till Arbetsmiljöverket och arbetsskador anmäls till Försäkringskassa</w:t>
      </w:r>
      <w:r w:rsidR="000048B3">
        <w:rPr>
          <w:sz w:val="22"/>
          <w:szCs w:val="22"/>
        </w:rPr>
        <w:t>n på anmalarbetsskada.se</w:t>
      </w:r>
    </w:p>
    <w:p w14:paraId="472CF9C9" w14:textId="77777777" w:rsidR="00B123E6" w:rsidRDefault="00B123E6" w:rsidP="00B123E6">
      <w:pPr>
        <w:ind w:left="720"/>
        <w:rPr>
          <w:sz w:val="22"/>
          <w:szCs w:val="22"/>
        </w:rPr>
      </w:pPr>
    </w:p>
    <w:p w14:paraId="23776C70" w14:textId="0F87A325" w:rsidR="00B123E6" w:rsidRDefault="00B123E6" w:rsidP="00B123E6">
      <w:pPr>
        <w:numPr>
          <w:ilvl w:val="0"/>
          <w:numId w:val="1"/>
        </w:numPr>
        <w:rPr>
          <w:sz w:val="22"/>
          <w:szCs w:val="22"/>
        </w:rPr>
      </w:pPr>
      <w:bookmarkStart w:id="1" w:name="_Hlk64641263"/>
      <w:r>
        <w:rPr>
          <w:sz w:val="22"/>
          <w:szCs w:val="22"/>
        </w:rPr>
        <w:lastRenderedPageBreak/>
        <w:t>Tidigt uppmärksamma tecken på ohälsa, följa upp sjukfrånvaro. Ansvara för rehabilitering och arbetsanpassning. Genomföra och dokumenter</w:t>
      </w:r>
      <w:r w:rsidR="006107A7">
        <w:rPr>
          <w:sz w:val="22"/>
          <w:szCs w:val="22"/>
        </w:rPr>
        <w:t>a rehabiliteringsutredning.</w:t>
      </w:r>
    </w:p>
    <w:bookmarkEnd w:id="1"/>
    <w:p w14:paraId="3787C50D" w14:textId="77777777" w:rsidR="00B123E6" w:rsidRDefault="00B123E6" w:rsidP="00B123E6">
      <w:pPr>
        <w:ind w:left="720"/>
        <w:rPr>
          <w:sz w:val="22"/>
          <w:szCs w:val="22"/>
        </w:rPr>
      </w:pPr>
    </w:p>
    <w:p w14:paraId="6E9F5EAF" w14:textId="7678A967" w:rsidR="00B123E6" w:rsidRDefault="5BEDBD0B" w:rsidP="00B123E6">
      <w:pPr>
        <w:numPr>
          <w:ilvl w:val="0"/>
          <w:numId w:val="1"/>
        </w:numPr>
        <w:rPr>
          <w:sz w:val="22"/>
          <w:szCs w:val="22"/>
        </w:rPr>
      </w:pPr>
      <w:r w:rsidRPr="012EB122">
        <w:rPr>
          <w:sz w:val="22"/>
          <w:szCs w:val="22"/>
        </w:rPr>
        <w:t xml:space="preserve">Undersöka </w:t>
      </w:r>
      <w:r w:rsidR="00B123E6" w:rsidRPr="012EB122">
        <w:rPr>
          <w:sz w:val="22"/>
          <w:szCs w:val="22"/>
        </w:rPr>
        <w:t>organisatoriska, sociala och fysiska arbetsmiljön genom att</w:t>
      </w:r>
      <w:r w:rsidR="558726A7" w:rsidRPr="012EB122">
        <w:rPr>
          <w:sz w:val="22"/>
          <w:szCs w:val="22"/>
        </w:rPr>
        <w:t xml:space="preserve"> initiera</w:t>
      </w:r>
      <w:r w:rsidR="00B123E6" w:rsidRPr="012EB122">
        <w:rPr>
          <w:sz w:val="22"/>
          <w:szCs w:val="22"/>
        </w:rPr>
        <w:t xml:space="preserve"> </w:t>
      </w:r>
      <w:proofErr w:type="spellStart"/>
      <w:r w:rsidR="00B123E6" w:rsidRPr="012EB122">
        <w:rPr>
          <w:sz w:val="22"/>
          <w:szCs w:val="22"/>
        </w:rPr>
        <w:t>arbetsmiljöronder</w:t>
      </w:r>
      <w:proofErr w:type="spellEnd"/>
      <w:r w:rsidR="00B123E6" w:rsidRPr="012EB122">
        <w:rPr>
          <w:sz w:val="22"/>
          <w:szCs w:val="22"/>
        </w:rPr>
        <w:t>, medarbetarundersökningar och andra kartläggningar av arbetsmiljön.</w:t>
      </w:r>
    </w:p>
    <w:p w14:paraId="73004D0B" w14:textId="77777777" w:rsidR="00B123E6" w:rsidRDefault="00B123E6" w:rsidP="00B123E6">
      <w:pPr>
        <w:pStyle w:val="Liststycke"/>
        <w:rPr>
          <w:sz w:val="22"/>
          <w:szCs w:val="22"/>
        </w:rPr>
      </w:pPr>
    </w:p>
    <w:p w14:paraId="6D98875E" w14:textId="1C857936" w:rsidR="00B123E6" w:rsidRDefault="00B123E6" w:rsidP="00B123E6">
      <w:pPr>
        <w:numPr>
          <w:ilvl w:val="0"/>
          <w:numId w:val="1"/>
        </w:numPr>
        <w:rPr>
          <w:sz w:val="22"/>
          <w:szCs w:val="22"/>
        </w:rPr>
      </w:pPr>
      <w:r>
        <w:rPr>
          <w:sz w:val="22"/>
          <w:szCs w:val="22"/>
        </w:rPr>
        <w:t>Arbeta förebyggande med, uppmärksamma och hantera kränkande särbehandling.</w:t>
      </w:r>
    </w:p>
    <w:p w14:paraId="3D31D248" w14:textId="77777777" w:rsidR="00AD2D7F" w:rsidRDefault="00AD2D7F" w:rsidP="00AD2D7F">
      <w:pPr>
        <w:pStyle w:val="Liststycke"/>
        <w:rPr>
          <w:sz w:val="22"/>
          <w:szCs w:val="22"/>
        </w:rPr>
      </w:pPr>
    </w:p>
    <w:p w14:paraId="4787BB86" w14:textId="376AB238" w:rsidR="00AD2D7F" w:rsidRDefault="00AD2D7F" w:rsidP="00B123E6">
      <w:pPr>
        <w:numPr>
          <w:ilvl w:val="0"/>
          <w:numId w:val="1"/>
        </w:numPr>
        <w:rPr>
          <w:sz w:val="22"/>
          <w:szCs w:val="22"/>
        </w:rPr>
      </w:pPr>
      <w:r w:rsidRPr="012EB122">
        <w:rPr>
          <w:sz w:val="22"/>
          <w:szCs w:val="22"/>
        </w:rPr>
        <w:t xml:space="preserve">Säkerställa att </w:t>
      </w:r>
      <w:proofErr w:type="spellStart"/>
      <w:r w:rsidRPr="012EB122">
        <w:rPr>
          <w:sz w:val="22"/>
          <w:szCs w:val="22"/>
        </w:rPr>
        <w:t>arbetsmiljöronder</w:t>
      </w:r>
      <w:proofErr w:type="spellEnd"/>
      <w:r w:rsidRPr="012EB122">
        <w:rPr>
          <w:sz w:val="22"/>
          <w:szCs w:val="22"/>
        </w:rPr>
        <w:t xml:space="preserve"> genomförs i kretsens samtliga lokaler. </w:t>
      </w:r>
      <w:r w:rsidR="00E439BF" w:rsidRPr="012EB122">
        <w:rPr>
          <w:sz w:val="22"/>
          <w:szCs w:val="22"/>
        </w:rPr>
        <w:t>Upprätta handlingsplan efter utförd rond gällande</w:t>
      </w:r>
      <w:r w:rsidR="008C487E" w:rsidRPr="012EB122">
        <w:rPr>
          <w:sz w:val="22"/>
          <w:szCs w:val="22"/>
        </w:rPr>
        <w:t xml:space="preserve"> behov av</w:t>
      </w:r>
      <w:r w:rsidR="00E439BF" w:rsidRPr="012EB122">
        <w:rPr>
          <w:sz w:val="22"/>
          <w:szCs w:val="22"/>
        </w:rPr>
        <w:t xml:space="preserve"> åtgärder</w:t>
      </w:r>
      <w:r w:rsidR="33249789" w:rsidRPr="012EB122">
        <w:rPr>
          <w:sz w:val="22"/>
          <w:szCs w:val="22"/>
        </w:rPr>
        <w:t>. Planera fö</w:t>
      </w:r>
      <w:r w:rsidR="79E514D5" w:rsidRPr="012EB122">
        <w:rPr>
          <w:sz w:val="22"/>
          <w:szCs w:val="22"/>
        </w:rPr>
        <w:t>r</w:t>
      </w:r>
      <w:r w:rsidR="33249789" w:rsidRPr="012EB122">
        <w:rPr>
          <w:sz w:val="22"/>
          <w:szCs w:val="22"/>
        </w:rPr>
        <w:t xml:space="preserve"> att genomföra åtgärder och följ upp. </w:t>
      </w:r>
    </w:p>
    <w:p w14:paraId="7274FB6F" w14:textId="77777777" w:rsidR="008C487E" w:rsidRDefault="008C487E" w:rsidP="008C487E">
      <w:pPr>
        <w:pStyle w:val="Liststycke"/>
        <w:rPr>
          <w:sz w:val="22"/>
          <w:szCs w:val="22"/>
        </w:rPr>
      </w:pPr>
    </w:p>
    <w:p w14:paraId="6D51B40B" w14:textId="7499EC93" w:rsidR="008C487E" w:rsidRDefault="008C487E" w:rsidP="00B123E6">
      <w:pPr>
        <w:numPr>
          <w:ilvl w:val="0"/>
          <w:numId w:val="1"/>
        </w:numPr>
        <w:rPr>
          <w:sz w:val="22"/>
          <w:szCs w:val="22"/>
        </w:rPr>
      </w:pPr>
      <w:r w:rsidRPr="012EB122">
        <w:rPr>
          <w:sz w:val="22"/>
          <w:szCs w:val="22"/>
        </w:rPr>
        <w:t>Säkerställa</w:t>
      </w:r>
      <w:r w:rsidR="0052136E" w:rsidRPr="012EB122">
        <w:rPr>
          <w:sz w:val="22"/>
          <w:szCs w:val="22"/>
        </w:rPr>
        <w:t xml:space="preserve"> årlig genomgång av brandskydd av exte</w:t>
      </w:r>
      <w:r w:rsidR="0010100A" w:rsidRPr="012EB122">
        <w:rPr>
          <w:sz w:val="22"/>
          <w:szCs w:val="22"/>
        </w:rPr>
        <w:t>rnt</w:t>
      </w:r>
      <w:r w:rsidR="0052136E" w:rsidRPr="012EB122">
        <w:rPr>
          <w:sz w:val="22"/>
          <w:szCs w:val="22"/>
        </w:rPr>
        <w:t xml:space="preserve"> </w:t>
      </w:r>
      <w:r w:rsidR="00783097" w:rsidRPr="012EB122">
        <w:rPr>
          <w:sz w:val="22"/>
          <w:szCs w:val="22"/>
        </w:rPr>
        <w:t>brans</w:t>
      </w:r>
      <w:r w:rsidR="002515A2" w:rsidRPr="012EB122">
        <w:rPr>
          <w:sz w:val="22"/>
          <w:szCs w:val="22"/>
        </w:rPr>
        <w:t>chkunnig</w:t>
      </w:r>
      <w:r w:rsidR="0010100A" w:rsidRPr="012EB122">
        <w:rPr>
          <w:sz w:val="22"/>
          <w:szCs w:val="22"/>
        </w:rPr>
        <w:t>t företag</w:t>
      </w:r>
      <w:r w:rsidR="002515A2" w:rsidRPr="012EB122">
        <w:rPr>
          <w:sz w:val="22"/>
          <w:szCs w:val="22"/>
        </w:rPr>
        <w:t>. Löpande säkerställa att in</w:t>
      </w:r>
      <w:r w:rsidR="00A21734" w:rsidRPr="012EB122">
        <w:rPr>
          <w:sz w:val="22"/>
          <w:szCs w:val="22"/>
        </w:rPr>
        <w:t>g</w:t>
      </w:r>
      <w:r w:rsidR="002515A2" w:rsidRPr="012EB122">
        <w:rPr>
          <w:sz w:val="22"/>
          <w:szCs w:val="22"/>
        </w:rPr>
        <w:t>a nödutgångar är blockerade.</w:t>
      </w:r>
      <w:r w:rsidR="00483D63" w:rsidRPr="012EB122">
        <w:rPr>
          <w:sz w:val="22"/>
          <w:szCs w:val="22"/>
        </w:rPr>
        <w:t xml:space="preserve"> Informera nya medarbetare om nödutgångar samt uppsamlingsplats</w:t>
      </w:r>
      <w:r w:rsidR="00291946" w:rsidRPr="012EB122">
        <w:rPr>
          <w:sz w:val="22"/>
          <w:szCs w:val="22"/>
        </w:rPr>
        <w:t>.</w:t>
      </w:r>
    </w:p>
    <w:p w14:paraId="6F471E3A" w14:textId="77777777" w:rsidR="002710F8" w:rsidRDefault="002710F8" w:rsidP="002710F8">
      <w:pPr>
        <w:pStyle w:val="Liststycke"/>
        <w:rPr>
          <w:sz w:val="22"/>
          <w:szCs w:val="22"/>
        </w:rPr>
      </w:pPr>
    </w:p>
    <w:p w14:paraId="654DA887" w14:textId="1B153917" w:rsidR="002710F8" w:rsidRDefault="002710F8" w:rsidP="00B123E6">
      <w:pPr>
        <w:numPr>
          <w:ilvl w:val="0"/>
          <w:numId w:val="1"/>
        </w:numPr>
        <w:rPr>
          <w:sz w:val="22"/>
          <w:szCs w:val="22"/>
        </w:rPr>
      </w:pPr>
      <w:r>
        <w:rPr>
          <w:sz w:val="22"/>
          <w:szCs w:val="22"/>
        </w:rPr>
        <w:t xml:space="preserve">Samverka med </w:t>
      </w:r>
      <w:r w:rsidR="00853933">
        <w:rPr>
          <w:sz w:val="22"/>
          <w:szCs w:val="22"/>
        </w:rPr>
        <w:t>lokalt skyddsombud eller regionalt skyddsombud vid behov</w:t>
      </w:r>
    </w:p>
    <w:p w14:paraId="4B2FF016" w14:textId="77777777" w:rsidR="00F84527" w:rsidRDefault="00F84527" w:rsidP="00F84527">
      <w:pPr>
        <w:pStyle w:val="Liststycke"/>
        <w:rPr>
          <w:sz w:val="22"/>
          <w:szCs w:val="22"/>
        </w:rPr>
      </w:pPr>
    </w:p>
    <w:p w14:paraId="183BDA3C" w14:textId="4A1299EB" w:rsidR="00F84527" w:rsidRDefault="00F84527" w:rsidP="00B123E6">
      <w:pPr>
        <w:numPr>
          <w:ilvl w:val="0"/>
          <w:numId w:val="1"/>
        </w:numPr>
        <w:rPr>
          <w:sz w:val="22"/>
          <w:szCs w:val="22"/>
        </w:rPr>
      </w:pPr>
      <w:r>
        <w:rPr>
          <w:sz w:val="22"/>
          <w:szCs w:val="22"/>
        </w:rPr>
        <w:t>Följa upp att vidtagna åtgärder ger</w:t>
      </w:r>
      <w:r w:rsidR="009053E5">
        <w:rPr>
          <w:sz w:val="22"/>
          <w:szCs w:val="22"/>
        </w:rPr>
        <w:t xml:space="preserve"> önskat resultat</w:t>
      </w:r>
    </w:p>
    <w:p w14:paraId="1E56D606" w14:textId="77777777" w:rsidR="00D20E8C" w:rsidRDefault="00D20E8C" w:rsidP="00D20E8C">
      <w:pPr>
        <w:pStyle w:val="Liststycke"/>
        <w:rPr>
          <w:sz w:val="22"/>
          <w:szCs w:val="22"/>
        </w:rPr>
      </w:pPr>
    </w:p>
    <w:p w14:paraId="2207BFD3" w14:textId="15756C14" w:rsidR="00D20E8C" w:rsidRDefault="00D20E8C" w:rsidP="00B123E6">
      <w:pPr>
        <w:numPr>
          <w:ilvl w:val="0"/>
          <w:numId w:val="1"/>
        </w:numPr>
        <w:rPr>
          <w:sz w:val="22"/>
          <w:szCs w:val="22"/>
        </w:rPr>
      </w:pPr>
      <w:r>
        <w:rPr>
          <w:sz w:val="22"/>
          <w:szCs w:val="22"/>
        </w:rPr>
        <w:t xml:space="preserve">Vid behov lyfta arbetsmiljöbehov/frågor vidare till </w:t>
      </w:r>
      <w:r w:rsidR="000906ED">
        <w:rPr>
          <w:sz w:val="22"/>
          <w:szCs w:val="22"/>
        </w:rPr>
        <w:t>kretsstyrelsen.</w:t>
      </w:r>
    </w:p>
    <w:p w14:paraId="0F8E2267" w14:textId="77777777" w:rsidR="00B123E6" w:rsidRPr="00D20E8C" w:rsidRDefault="00B123E6" w:rsidP="00D20E8C">
      <w:pPr>
        <w:rPr>
          <w:sz w:val="22"/>
          <w:szCs w:val="22"/>
        </w:rPr>
      </w:pPr>
    </w:p>
    <w:p w14:paraId="5ACA89A1" w14:textId="77777777" w:rsidR="00B123E6" w:rsidRDefault="00B123E6" w:rsidP="00B123E6">
      <w:pPr>
        <w:numPr>
          <w:ilvl w:val="0"/>
          <w:numId w:val="1"/>
        </w:numPr>
        <w:rPr>
          <w:sz w:val="22"/>
          <w:szCs w:val="22"/>
        </w:rPr>
      </w:pPr>
      <w:r>
        <w:rPr>
          <w:sz w:val="22"/>
          <w:szCs w:val="22"/>
        </w:rPr>
        <w:t>Se till att det finns ersättare för utförande av arbetsmiljöuppgifter vid längre frånvaro.</w:t>
      </w:r>
    </w:p>
    <w:p w14:paraId="65CF44AF" w14:textId="77777777" w:rsidR="0084605A" w:rsidRDefault="0084605A" w:rsidP="009053E5">
      <w:pPr>
        <w:pStyle w:val="Liststycke"/>
        <w:ind w:left="0"/>
        <w:rPr>
          <w:sz w:val="22"/>
          <w:szCs w:val="22"/>
        </w:rPr>
      </w:pPr>
    </w:p>
    <w:p w14:paraId="7A151629" w14:textId="74749037" w:rsidR="0084605A" w:rsidRDefault="0084605A" w:rsidP="2C5A1781">
      <w:pPr>
        <w:pStyle w:val="Liststycke"/>
        <w:ind w:left="0"/>
      </w:pPr>
    </w:p>
    <w:p w14:paraId="27787F1E" w14:textId="16002533" w:rsidR="00B123E6" w:rsidRPr="009053E5" w:rsidRDefault="00B123E6" w:rsidP="009053E5">
      <w:pPr>
        <w:pStyle w:val="Liststycke"/>
        <w:ind w:left="0"/>
        <w:rPr>
          <w:color w:val="FF0000"/>
          <w:sz w:val="22"/>
          <w:szCs w:val="22"/>
        </w:rPr>
      </w:pPr>
      <w:r>
        <w:rPr>
          <w:sz w:val="24"/>
          <w:szCs w:val="24"/>
        </w:rPr>
        <w:t>Vi har kommit överens om att ovanstående arbetsmiljöuppgifter ska ingå i uppgiftsfördelningen och att kompetens, resurser och befogenheter finns för att utföra ovanstående uppgifter på ett tillfredsställande sätt.</w:t>
      </w:r>
    </w:p>
    <w:p w14:paraId="54B1693B" w14:textId="77777777" w:rsidR="00B123E6" w:rsidRDefault="00B123E6" w:rsidP="00B123E6">
      <w:pPr>
        <w:rPr>
          <w:color w:val="FF0000"/>
          <w:sz w:val="24"/>
          <w:szCs w:val="24"/>
        </w:rPr>
      </w:pPr>
    </w:p>
    <w:p w14:paraId="351ED347" w14:textId="77777777" w:rsidR="00B123E6" w:rsidRDefault="00B123E6" w:rsidP="00B123E6">
      <w:pPr>
        <w:rPr>
          <w:sz w:val="24"/>
          <w:szCs w:val="24"/>
        </w:rPr>
      </w:pPr>
      <w:r>
        <w:rPr>
          <w:sz w:val="24"/>
          <w:szCs w:val="24"/>
        </w:rPr>
        <w:t xml:space="preserve">Om den chef som fått arbetsmiljöuppgifter delegerade till sig inte anser sig ha de kunskaper, befogenheter och/eller resurser som behövs för att kunna leva upp till överenskommelsen, på en eller flera av ovan punkter, finns möjlighet att returnera ansvaret för utförandet av dessa arbetsmiljöuppgifter fram till dess att bristerna åtgärdats. En returnering av arbetsmiljöuppgifter ska göras skriftligt. </w:t>
      </w:r>
    </w:p>
    <w:p w14:paraId="7A9C1245" w14:textId="77777777" w:rsidR="00B123E6" w:rsidRDefault="00B123E6" w:rsidP="00B123E6">
      <w:pPr>
        <w:rPr>
          <w:sz w:val="24"/>
          <w:szCs w:val="24"/>
        </w:rPr>
      </w:pPr>
    </w:p>
    <w:p w14:paraId="5075EC35" w14:textId="77777777" w:rsidR="00B123E6" w:rsidRDefault="00B123E6" w:rsidP="00B123E6">
      <w:pPr>
        <w:rPr>
          <w:color w:val="000000"/>
          <w:sz w:val="24"/>
          <w:szCs w:val="24"/>
        </w:rPr>
      </w:pPr>
      <w:bookmarkStart w:id="2" w:name="_Hlk24702831"/>
      <w:bookmarkStart w:id="3" w:name="_Hlk23859559"/>
      <w:r>
        <w:rPr>
          <w:color w:val="000000"/>
          <w:sz w:val="24"/>
          <w:szCs w:val="24"/>
        </w:rPr>
        <w:t xml:space="preserve">Denna delegering är personlig för den chef som fått arbetsmiljöuppgifter delegerade till sig och gäller tillsvidare. </w:t>
      </w:r>
    </w:p>
    <w:bookmarkEnd w:id="2"/>
    <w:p w14:paraId="56F392EE" w14:textId="77777777" w:rsidR="00B123E6" w:rsidRDefault="00B123E6" w:rsidP="00B123E6">
      <w:pPr>
        <w:rPr>
          <w:color w:val="000000"/>
          <w:sz w:val="24"/>
          <w:szCs w:val="24"/>
        </w:rPr>
      </w:pPr>
    </w:p>
    <w:bookmarkEnd w:id="3"/>
    <w:p w14:paraId="3823B171" w14:textId="77777777" w:rsidR="00B123E6" w:rsidRDefault="00B123E6" w:rsidP="2C5A1781">
      <w:pPr>
        <w:rPr>
          <w:color w:val="000000"/>
        </w:rPr>
      </w:pPr>
    </w:p>
    <w:p w14:paraId="4C5B1F1B" w14:textId="3BE134D4" w:rsidR="00B123E6" w:rsidRPr="00D6713F" w:rsidRDefault="00D6713F" w:rsidP="00B123E6">
      <w:pPr>
        <w:rPr>
          <w:sz w:val="24"/>
          <w:szCs w:val="24"/>
        </w:rPr>
      </w:pPr>
      <w:r>
        <w:rPr>
          <w:sz w:val="24"/>
          <w:szCs w:val="24"/>
        </w:rPr>
        <w:t>Ort och datum:</w:t>
      </w:r>
    </w:p>
    <w:p w14:paraId="5EC52D97" w14:textId="77777777" w:rsidR="00B123E6" w:rsidRDefault="00B123E6" w:rsidP="00B123E6">
      <w:pPr>
        <w:rPr>
          <w:sz w:val="24"/>
          <w:szCs w:val="24"/>
        </w:rPr>
      </w:pPr>
    </w:p>
    <w:p w14:paraId="5C583B2C" w14:textId="77777777" w:rsidR="00DF1FBF" w:rsidRDefault="00DF1FBF" w:rsidP="00B123E6">
      <w:pPr>
        <w:rPr>
          <w:sz w:val="24"/>
          <w:szCs w:val="24"/>
        </w:rPr>
      </w:pPr>
    </w:p>
    <w:p w14:paraId="4DA551FE" w14:textId="75A16B70" w:rsidR="00B123E6" w:rsidRPr="00DF1FBF" w:rsidRDefault="00B123E6" w:rsidP="00B123E6">
      <w:pPr>
        <w:rPr>
          <w:sz w:val="24"/>
          <w:szCs w:val="24"/>
        </w:rPr>
      </w:pPr>
      <w:r>
        <w:rPr>
          <w:sz w:val="24"/>
          <w:szCs w:val="24"/>
        </w:rPr>
        <w:tab/>
      </w:r>
      <w:r>
        <w:rPr>
          <w:sz w:val="24"/>
          <w:szCs w:val="24"/>
        </w:rPr>
        <w:tab/>
      </w:r>
      <w:r>
        <w:rPr>
          <w:sz w:val="24"/>
          <w:szCs w:val="24"/>
        </w:rPr>
        <w:tab/>
      </w:r>
      <w:r>
        <w:rPr>
          <w:sz w:val="24"/>
          <w:szCs w:val="24"/>
        </w:rPr>
        <w:tab/>
      </w:r>
    </w:p>
    <w:p w14:paraId="3FB26AA7" w14:textId="3666B5F3" w:rsidR="00B123E6" w:rsidRPr="00E131A2" w:rsidRDefault="00DF1FBF" w:rsidP="00E131A2">
      <w:pPr>
        <w:rPr>
          <w:sz w:val="24"/>
          <w:szCs w:val="24"/>
        </w:rPr>
      </w:pPr>
      <w:r>
        <w:rPr>
          <w:sz w:val="24"/>
          <w:szCs w:val="24"/>
        </w:rPr>
        <w:t>Ordförande kretsstyrelsen</w:t>
      </w:r>
      <w:r w:rsidR="00B123E6">
        <w:rPr>
          <w:sz w:val="24"/>
          <w:szCs w:val="24"/>
        </w:rPr>
        <w:tab/>
      </w:r>
      <w:r w:rsidR="00B123E6">
        <w:rPr>
          <w:sz w:val="24"/>
          <w:szCs w:val="24"/>
        </w:rPr>
        <w:tab/>
      </w:r>
      <w:r w:rsidR="00B123E6">
        <w:rPr>
          <w:sz w:val="24"/>
          <w:szCs w:val="24"/>
        </w:rPr>
        <w:tab/>
      </w:r>
      <w:r>
        <w:rPr>
          <w:sz w:val="24"/>
          <w:szCs w:val="24"/>
        </w:rPr>
        <w:t xml:space="preserve">Chefsbefattning </w:t>
      </w:r>
    </w:p>
    <w:p w14:paraId="29BFEC94" w14:textId="04107098" w:rsidR="00D127D8" w:rsidRDefault="00067961">
      <w:r>
        <w:t>(</w:t>
      </w:r>
      <w:proofErr w:type="gramStart"/>
      <w:r>
        <w:t xml:space="preserve">Namn)   </w:t>
      </w:r>
      <w:proofErr w:type="gramEnd"/>
      <w:r>
        <w:t xml:space="preserve">                                                                                          (Namn)</w:t>
      </w:r>
    </w:p>
    <w:p w14:paraId="3C8F519C" w14:textId="613A990C" w:rsidR="00E131A2" w:rsidRDefault="00E131A2"/>
    <w:p w14:paraId="200E5739" w14:textId="6134F4D4" w:rsidR="00E131A2" w:rsidRDefault="00E131A2"/>
    <w:p w14:paraId="47A16206" w14:textId="153A676F" w:rsidR="00E131A2" w:rsidRDefault="00E131A2"/>
    <w:p w14:paraId="7C9ECC56" w14:textId="7311F63A" w:rsidR="00E131A2" w:rsidRDefault="00E131A2"/>
    <w:p w14:paraId="131FF9FF" w14:textId="4CC666E8" w:rsidR="00E131A2" w:rsidRDefault="00E131A2"/>
    <w:p w14:paraId="72669FC1" w14:textId="2CFE2068" w:rsidR="00E131A2" w:rsidRDefault="00067961">
      <w:r>
        <w:t>----------------------------------------                                                    -------------------------------------------</w:t>
      </w:r>
    </w:p>
    <w:sectPr w:rsidR="00E1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906E2"/>
    <w:multiLevelType w:val="hybridMultilevel"/>
    <w:tmpl w:val="4B8EFA2A"/>
    <w:lvl w:ilvl="0" w:tplc="7D267C9E">
      <w:start w:val="1"/>
      <w:numFmt w:val="bullet"/>
      <w:lvlText w:val=""/>
      <w:lvlJc w:val="left"/>
      <w:pPr>
        <w:ind w:left="720" w:hanging="360"/>
      </w:pPr>
      <w:rPr>
        <w:rFonts w:ascii="Wingdings" w:hAnsi="Wingdings" w:hint="default"/>
        <w:sz w:val="20"/>
        <w:szCs w:val="20"/>
      </w:rPr>
    </w:lvl>
    <w:lvl w:ilvl="1" w:tplc="041D0005">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7D77085"/>
    <w:multiLevelType w:val="hybridMultilevel"/>
    <w:tmpl w:val="704C76B4"/>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E6"/>
    <w:rsid w:val="000048B3"/>
    <w:rsid w:val="00067961"/>
    <w:rsid w:val="000906ED"/>
    <w:rsid w:val="0010100A"/>
    <w:rsid w:val="001510EE"/>
    <w:rsid w:val="001F06D1"/>
    <w:rsid w:val="002515A2"/>
    <w:rsid w:val="002710F8"/>
    <w:rsid w:val="00291946"/>
    <w:rsid w:val="00475712"/>
    <w:rsid w:val="00483D63"/>
    <w:rsid w:val="0052136E"/>
    <w:rsid w:val="005C79A7"/>
    <w:rsid w:val="006107A7"/>
    <w:rsid w:val="00613A12"/>
    <w:rsid w:val="006239A5"/>
    <w:rsid w:val="0070240C"/>
    <w:rsid w:val="00771786"/>
    <w:rsid w:val="00783097"/>
    <w:rsid w:val="007B6884"/>
    <w:rsid w:val="0084605A"/>
    <w:rsid w:val="00853933"/>
    <w:rsid w:val="008C487E"/>
    <w:rsid w:val="009053E5"/>
    <w:rsid w:val="009E2864"/>
    <w:rsid w:val="009F30D8"/>
    <w:rsid w:val="00A21734"/>
    <w:rsid w:val="00AD2D7F"/>
    <w:rsid w:val="00B123E6"/>
    <w:rsid w:val="00B50743"/>
    <w:rsid w:val="00BB1D95"/>
    <w:rsid w:val="00D127D8"/>
    <w:rsid w:val="00D20E8C"/>
    <w:rsid w:val="00D6713F"/>
    <w:rsid w:val="00DF1FBF"/>
    <w:rsid w:val="00E131A2"/>
    <w:rsid w:val="00E439BF"/>
    <w:rsid w:val="00EA67FB"/>
    <w:rsid w:val="00F62B0A"/>
    <w:rsid w:val="00F84527"/>
    <w:rsid w:val="012EB122"/>
    <w:rsid w:val="02259C95"/>
    <w:rsid w:val="0A5B4E1C"/>
    <w:rsid w:val="0C8A74CF"/>
    <w:rsid w:val="0E5C122F"/>
    <w:rsid w:val="11007CBE"/>
    <w:rsid w:val="1126A004"/>
    <w:rsid w:val="177EFD4E"/>
    <w:rsid w:val="18F7ABF2"/>
    <w:rsid w:val="211C8EDE"/>
    <w:rsid w:val="25BC1213"/>
    <w:rsid w:val="27BC7EFC"/>
    <w:rsid w:val="284898C0"/>
    <w:rsid w:val="28DA8A78"/>
    <w:rsid w:val="293B938C"/>
    <w:rsid w:val="298A856C"/>
    <w:rsid w:val="2C5A1781"/>
    <w:rsid w:val="32404AAE"/>
    <w:rsid w:val="33249789"/>
    <w:rsid w:val="333167B2"/>
    <w:rsid w:val="3AF58918"/>
    <w:rsid w:val="3AFF0A8C"/>
    <w:rsid w:val="3FC8FA3B"/>
    <w:rsid w:val="443B4E6F"/>
    <w:rsid w:val="45BDF673"/>
    <w:rsid w:val="4809C1C8"/>
    <w:rsid w:val="4A3F5FE7"/>
    <w:rsid w:val="4AD52F95"/>
    <w:rsid w:val="4F1DE83A"/>
    <w:rsid w:val="528C9811"/>
    <w:rsid w:val="558726A7"/>
    <w:rsid w:val="586B4F72"/>
    <w:rsid w:val="5BEDBD0B"/>
    <w:rsid w:val="5DF016CE"/>
    <w:rsid w:val="608BA2FA"/>
    <w:rsid w:val="624E57D6"/>
    <w:rsid w:val="635F6FB9"/>
    <w:rsid w:val="6434D363"/>
    <w:rsid w:val="65AB3B0E"/>
    <w:rsid w:val="65DE9184"/>
    <w:rsid w:val="65E4B5A3"/>
    <w:rsid w:val="67470B6F"/>
    <w:rsid w:val="7024CA64"/>
    <w:rsid w:val="73283F7D"/>
    <w:rsid w:val="79E514D5"/>
    <w:rsid w:val="7CD0F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3E15"/>
  <w15:chartTrackingRefBased/>
  <w15:docId w15:val="{A4F28317-243C-47B9-90B7-08EC8ED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E6"/>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unhideWhenUsed/>
    <w:rsid w:val="00B123E6"/>
    <w:rPr>
      <w:color w:val="0000FF"/>
      <w:u w:val="single"/>
    </w:rPr>
  </w:style>
  <w:style w:type="paragraph" w:styleId="Kommentarer">
    <w:name w:val="annotation text"/>
    <w:basedOn w:val="Normal"/>
    <w:link w:val="KommentarerChar"/>
    <w:semiHidden/>
    <w:unhideWhenUsed/>
    <w:rsid w:val="00B123E6"/>
  </w:style>
  <w:style w:type="character" w:customStyle="1" w:styleId="KommentarerChar">
    <w:name w:val="Kommentarer Char"/>
    <w:basedOn w:val="Standardstycketeckensnitt"/>
    <w:link w:val="Kommentarer"/>
    <w:semiHidden/>
    <w:rsid w:val="00B123E6"/>
    <w:rPr>
      <w:rFonts w:ascii="Times New Roman" w:eastAsia="Times New Roman" w:hAnsi="Times New Roman" w:cs="Times New Roman"/>
      <w:sz w:val="20"/>
      <w:szCs w:val="20"/>
    </w:rPr>
  </w:style>
  <w:style w:type="paragraph" w:styleId="Rubrik">
    <w:name w:val="Title"/>
    <w:basedOn w:val="Normal"/>
    <w:link w:val="RubrikChar"/>
    <w:qFormat/>
    <w:rsid w:val="00B123E6"/>
    <w:pPr>
      <w:jc w:val="center"/>
    </w:pPr>
    <w:rPr>
      <w:sz w:val="36"/>
    </w:rPr>
  </w:style>
  <w:style w:type="character" w:customStyle="1" w:styleId="RubrikChar">
    <w:name w:val="Rubrik Char"/>
    <w:basedOn w:val="Standardstycketeckensnitt"/>
    <w:link w:val="Rubrik"/>
    <w:rsid w:val="00B123E6"/>
    <w:rPr>
      <w:rFonts w:ascii="Times New Roman" w:eastAsia="Times New Roman" w:hAnsi="Times New Roman" w:cs="Times New Roman"/>
      <w:sz w:val="36"/>
      <w:szCs w:val="20"/>
    </w:rPr>
  </w:style>
  <w:style w:type="paragraph" w:styleId="Brdtext">
    <w:name w:val="Body Text"/>
    <w:basedOn w:val="Normal"/>
    <w:link w:val="BrdtextChar"/>
    <w:semiHidden/>
    <w:unhideWhenUsed/>
    <w:rsid w:val="00B123E6"/>
    <w:rPr>
      <w:sz w:val="28"/>
    </w:rPr>
  </w:style>
  <w:style w:type="character" w:customStyle="1" w:styleId="BrdtextChar">
    <w:name w:val="Brödtext Char"/>
    <w:basedOn w:val="Standardstycketeckensnitt"/>
    <w:link w:val="Brdtext"/>
    <w:semiHidden/>
    <w:rsid w:val="00B123E6"/>
    <w:rPr>
      <w:rFonts w:ascii="Times New Roman" w:eastAsia="Times New Roman" w:hAnsi="Times New Roman" w:cs="Times New Roman"/>
      <w:sz w:val="28"/>
      <w:szCs w:val="20"/>
    </w:rPr>
  </w:style>
  <w:style w:type="paragraph" w:styleId="Brdtext2">
    <w:name w:val="Body Text 2"/>
    <w:basedOn w:val="Normal"/>
    <w:link w:val="Brdtext2Char"/>
    <w:semiHidden/>
    <w:unhideWhenUsed/>
    <w:rsid w:val="00B123E6"/>
    <w:rPr>
      <w:sz w:val="24"/>
    </w:rPr>
  </w:style>
  <w:style w:type="character" w:customStyle="1" w:styleId="Brdtext2Char">
    <w:name w:val="Brödtext 2 Char"/>
    <w:basedOn w:val="Standardstycketeckensnitt"/>
    <w:link w:val="Brdtext2"/>
    <w:semiHidden/>
    <w:rsid w:val="00B123E6"/>
    <w:rPr>
      <w:rFonts w:ascii="Times New Roman" w:eastAsia="Times New Roman" w:hAnsi="Times New Roman" w:cs="Times New Roman"/>
      <w:sz w:val="24"/>
      <w:szCs w:val="20"/>
    </w:rPr>
  </w:style>
  <w:style w:type="paragraph" w:styleId="Liststycke">
    <w:name w:val="List Paragraph"/>
    <w:basedOn w:val="Normal"/>
    <w:uiPriority w:val="34"/>
    <w:qFormat/>
    <w:rsid w:val="00B123E6"/>
    <w:pPr>
      <w:ind w:left="1304"/>
    </w:pPr>
  </w:style>
  <w:style w:type="character" w:styleId="Kommentarsreferens">
    <w:name w:val="annotation reference"/>
    <w:semiHidden/>
    <w:unhideWhenUsed/>
    <w:rsid w:val="00B123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B1A75466A3FA49BBA9144DBC94CD71" ma:contentTypeVersion="13" ma:contentTypeDescription="Skapa ett nytt dokument." ma:contentTypeScope="" ma:versionID="8a5042db33907cccee038b880181983c">
  <xsd:schema xmlns:xsd="http://www.w3.org/2001/XMLSchema" xmlns:xs="http://www.w3.org/2001/XMLSchema" xmlns:p="http://schemas.microsoft.com/office/2006/metadata/properties" xmlns:ns2="4bbcc925-30e6-4322-ae2e-35e2f26a0cb5" xmlns:ns3="95a7ea36-6a06-4b70-a365-fb41d7b8d22c" targetNamespace="http://schemas.microsoft.com/office/2006/metadata/properties" ma:root="true" ma:fieldsID="c7a249fcaa72451bd6b13a958d499549" ns2:_="" ns3:_="">
    <xsd:import namespace="4bbcc925-30e6-4322-ae2e-35e2f26a0cb5"/>
    <xsd:import namespace="95a7ea36-6a06-4b70-a365-fb41d7b8d2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c925-30e6-4322-ae2e-35e2f26a0cb5"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7ea36-6a06-4b70-a365-fb41d7b8d2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D1D34-5F29-43D8-9297-FE22BC8A4532}">
  <ds:schemaRefs>
    <ds:schemaRef ds:uri="95a7ea36-6a06-4b70-a365-fb41d7b8d22c"/>
    <ds:schemaRef ds:uri="http://schemas.microsoft.com/office/infopath/2007/PartnerControls"/>
    <ds:schemaRef ds:uri="http://schemas.microsoft.com/office/2006/metadata/properties"/>
    <ds:schemaRef ds:uri="http://purl.org/dc/terms/"/>
    <ds:schemaRef ds:uri="4bbcc925-30e6-4322-ae2e-35e2f26a0cb5"/>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0695A4B-38D0-4EE5-8E8E-4CF680F60464}">
  <ds:schemaRefs>
    <ds:schemaRef ds:uri="http://schemas.microsoft.com/sharepoint/v3/contenttype/forms"/>
  </ds:schemaRefs>
</ds:datastoreItem>
</file>

<file path=customXml/itemProps3.xml><?xml version="1.0" encoding="utf-8"?>
<ds:datastoreItem xmlns:ds="http://schemas.openxmlformats.org/officeDocument/2006/customXml" ds:itemID="{3BF307CC-2CD3-418F-B87C-D3DE5F79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c925-30e6-4322-ae2e-35e2f26a0cb5"/>
    <ds:schemaRef ds:uri="95a7ea36-6a06-4b70-a365-fb41d7b8d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4098</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Westman</dc:creator>
  <cp:keywords/>
  <dc:description/>
  <cp:lastModifiedBy>Monica Judd</cp:lastModifiedBy>
  <cp:revision>2</cp:revision>
  <dcterms:created xsi:type="dcterms:W3CDTF">2021-03-29T14:00:00Z</dcterms:created>
  <dcterms:modified xsi:type="dcterms:W3CDTF">2021-03-29T14:00:00Z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0x010100F8B1A75466A3FA49BBA9144DBC94CD71</vt:lpwstr>
  </property>
</Properties>
</file>